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77F9" w:rsidRPr="00DB2B22" w:rsidRDefault="009D474E">
      <w:pPr>
        <w:ind w:hanging="360"/>
        <w:rPr>
          <w:rFonts w:eastAsia="黑体"/>
          <w:b/>
          <w:sz w:val="52"/>
          <w:szCs w:val="52"/>
        </w:rPr>
      </w:pPr>
      <w:r w:rsidRPr="00DB2B22">
        <w:rPr>
          <w:rFonts w:eastAsia="黑体"/>
          <w:b/>
          <w:noProof/>
          <w:sz w:val="52"/>
          <w:szCs w:val="52"/>
        </w:rPr>
        <w:drawing>
          <wp:inline distT="0" distB="0" distL="0" distR="0">
            <wp:extent cx="2125980" cy="525780"/>
            <wp:effectExtent l="19050" t="0" r="762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9" cstate="print"/>
                    <a:srcRect/>
                    <a:stretch>
                      <a:fillRect/>
                    </a:stretch>
                  </pic:blipFill>
                  <pic:spPr>
                    <a:xfrm>
                      <a:off x="0" y="0"/>
                      <a:ext cx="2125980" cy="525780"/>
                    </a:xfrm>
                    <a:prstGeom prst="rect">
                      <a:avLst/>
                    </a:prstGeom>
                    <a:noFill/>
                    <a:ln w="9525">
                      <a:noFill/>
                      <a:miter lim="800000"/>
                      <a:headEnd/>
                      <a:tailEnd/>
                    </a:ln>
                  </pic:spPr>
                </pic:pic>
              </a:graphicData>
            </a:graphic>
          </wp:inline>
        </w:drawing>
      </w:r>
    </w:p>
    <w:p w:rsidR="00DE77F9" w:rsidRPr="00DB2B22" w:rsidRDefault="00857B08">
      <w:pPr>
        <w:jc w:val="center"/>
        <w:rPr>
          <w:rFonts w:eastAsia="黑体"/>
          <w:b/>
          <w:w w:val="90"/>
          <w:sz w:val="72"/>
          <w:szCs w:val="72"/>
        </w:rPr>
      </w:pPr>
      <w:r w:rsidRPr="00DB2B22">
        <w:rPr>
          <w:rFonts w:eastAsia="宋体"/>
          <w:noProof/>
        </w:rPr>
        <w:pict>
          <v:line id="直接连接符 1" o:spid="_x0000_s1026" style="position:absolute;left:0;text-align:left;z-index:251658240;visibility:visible;mso-wrap-distance-top:-3e-5mm;mso-wrap-distance-bottom:-3e-5mm" from="-7.25pt,0" to="2in,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" strokeweight="3pt"/>
        </w:pict>
      </w:r>
    </w:p>
    <w:p w:rsidR="00DE77F9" w:rsidRPr="00DB2B22" w:rsidRDefault="00DE77F9">
      <w:pPr>
        <w:jc w:val="center"/>
        <w:rPr>
          <w:rFonts w:eastAsia="黑体"/>
          <w:b/>
          <w:bCs/>
          <w:sz w:val="84"/>
          <w:szCs w:val="84"/>
        </w:rPr>
      </w:pPr>
    </w:p>
    <w:p w:rsidR="00DE77F9" w:rsidRPr="00DB2B22" w:rsidRDefault="009D474E">
      <w:pPr>
        <w:jc w:val="center"/>
        <w:rPr>
          <w:rFonts w:eastAsia="黑体"/>
          <w:b/>
          <w:bCs/>
          <w:sz w:val="72"/>
          <w:szCs w:val="72"/>
        </w:rPr>
      </w:pPr>
      <w:r w:rsidRPr="00DB2B22">
        <w:rPr>
          <w:rFonts w:eastAsia="黑体" w:hint="eastAsia"/>
          <w:b/>
          <w:bCs/>
          <w:sz w:val="72"/>
          <w:szCs w:val="72"/>
        </w:rPr>
        <w:t>本科专业培养计划</w:t>
      </w:r>
    </w:p>
    <w:p w:rsidR="00DE77F9" w:rsidRPr="00DB2B22" w:rsidRDefault="009D474E">
      <w:pPr>
        <w:jc w:val="center"/>
        <w:rPr>
          <w:rFonts w:ascii="Times New Roman" w:eastAsia="黑体" w:hAnsi="Times New Roman"/>
          <w:b/>
          <w:sz w:val="48"/>
          <w:szCs w:val="48"/>
        </w:rPr>
      </w:pPr>
      <w:r w:rsidRPr="00DB2B22">
        <w:rPr>
          <w:rFonts w:ascii="Times New Roman" w:eastAsia="黑体" w:hAnsi="Times New Roman"/>
          <w:b/>
          <w:sz w:val="48"/>
          <w:szCs w:val="48"/>
        </w:rPr>
        <w:t>Undergraduate Program for Transportation</w:t>
      </w:r>
      <w:r w:rsidRPr="00DB2B22">
        <w:rPr>
          <w:rFonts w:ascii="Times New Roman" w:eastAsia="黑体" w:hAnsi="Times New Roman" w:hint="eastAsia"/>
          <w:b/>
          <w:sz w:val="48"/>
          <w:szCs w:val="48"/>
        </w:rPr>
        <w:t xml:space="preserve"> </w:t>
      </w:r>
      <w:r w:rsidRPr="00DB2B22">
        <w:rPr>
          <w:rFonts w:ascii="Times New Roman" w:eastAsia="黑体" w:hAnsi="Times New Roman"/>
          <w:b/>
          <w:sz w:val="48"/>
          <w:szCs w:val="48"/>
        </w:rPr>
        <w:t xml:space="preserve">Major </w:t>
      </w:r>
    </w:p>
    <w:p w:rsidR="00DE77F9" w:rsidRPr="00DB2B22" w:rsidRDefault="00DE77F9">
      <w:pPr>
        <w:jc w:val="center"/>
        <w:rPr>
          <w:rFonts w:ascii="Times New Roman" w:eastAsia="黑体" w:hAnsi="Times New Roman" w:cs="Times New Roman"/>
          <w:b/>
          <w:sz w:val="48"/>
          <w:szCs w:val="48"/>
        </w:rPr>
      </w:pPr>
    </w:p>
    <w:p w:rsidR="00DE77F9" w:rsidRPr="00DB2B22" w:rsidRDefault="00E45178">
      <w:pPr>
        <w:jc w:val="center"/>
        <w:rPr>
          <w:rFonts w:ascii="Times New Roman" w:eastAsia="黑体" w:hAnsi="Times New Roman" w:cs="Times New Roman"/>
          <w:sz w:val="32"/>
          <w:szCs w:val="32"/>
        </w:rPr>
      </w:pPr>
      <w:r w:rsidRPr="00DB2B22">
        <w:rPr>
          <w:rFonts w:ascii="Times New Roman" w:eastAsia="黑体" w:hAnsi="Times New Roman" w:cs="Times New Roman"/>
          <w:sz w:val="32"/>
          <w:szCs w:val="32"/>
        </w:rPr>
        <w:t>[20</w:t>
      </w:r>
      <w:r w:rsidRPr="00DB2B22">
        <w:rPr>
          <w:rFonts w:ascii="Times New Roman" w:eastAsia="黑体" w:hAnsi="Times New Roman" w:cs="Times New Roman" w:hint="eastAsia"/>
          <w:sz w:val="32"/>
          <w:szCs w:val="32"/>
        </w:rPr>
        <w:t>20</w:t>
      </w:r>
      <w:r w:rsidR="009D474E" w:rsidRPr="00DB2B22">
        <w:rPr>
          <w:rFonts w:ascii="Times New Roman" w:eastAsia="黑体" w:cs="Times New Roman"/>
          <w:sz w:val="32"/>
          <w:szCs w:val="32"/>
        </w:rPr>
        <w:t>级适用</w:t>
      </w:r>
      <w:r w:rsidR="009D474E" w:rsidRPr="00DB2B22">
        <w:rPr>
          <w:rFonts w:ascii="Times New Roman" w:eastAsia="黑体" w:hAnsi="Times New Roman" w:cs="Times New Roman"/>
          <w:sz w:val="32"/>
          <w:szCs w:val="32"/>
        </w:rPr>
        <w:t>]</w:t>
      </w:r>
    </w:p>
    <w:p w:rsidR="00DE77F9" w:rsidRPr="00DB2B22" w:rsidRDefault="00DE77F9">
      <w:pPr>
        <w:jc w:val="center"/>
        <w:rPr>
          <w:rFonts w:ascii="Times New Roman" w:eastAsia="黑体" w:hAnsi="Times New Roman" w:cs="Times New Roman"/>
          <w:sz w:val="52"/>
          <w:szCs w:val="52"/>
        </w:rPr>
      </w:pPr>
    </w:p>
    <w:p w:rsidR="00DE77F9" w:rsidRPr="00DB2B22" w:rsidRDefault="009D474E">
      <w:pPr>
        <w:numPr>
          <w:ilvl w:val="0"/>
          <w:numId w:val="1"/>
        </w:numPr>
        <w:jc w:val="center"/>
        <w:rPr>
          <w:rFonts w:ascii="Times New Roman" w:eastAsia="黑体" w:hAnsi="Times New Roman" w:cs="Times New Roman"/>
          <w:b/>
          <w:sz w:val="36"/>
          <w:szCs w:val="36"/>
        </w:rPr>
      </w:pPr>
      <w:r w:rsidRPr="00DB2B22">
        <w:rPr>
          <w:rFonts w:ascii="Times New Roman" w:eastAsia="黑体" w:hAnsi="黑体" w:cs="Times New Roman"/>
          <w:sz w:val="36"/>
          <w:szCs w:val="36"/>
        </w:rPr>
        <w:t>交通运输专业</w:t>
      </w:r>
      <w:r w:rsidRPr="00DB2B22">
        <w:rPr>
          <w:rFonts w:ascii="Times New Roman" w:eastAsia="黑体" w:cs="Times New Roman"/>
          <w:sz w:val="36"/>
          <w:szCs w:val="36"/>
        </w:rPr>
        <w:t>（</w:t>
      </w:r>
      <w:r w:rsidRPr="00DB2B22">
        <w:rPr>
          <w:rFonts w:ascii="Times New Roman" w:eastAsia="黑体" w:hAnsi="Times New Roman" w:cs="Times New Roman"/>
          <w:sz w:val="36"/>
          <w:szCs w:val="36"/>
        </w:rPr>
        <w:t>081801</w:t>
      </w:r>
      <w:r w:rsidRPr="00DB2B22">
        <w:rPr>
          <w:rFonts w:ascii="Times New Roman" w:eastAsia="黑体" w:cs="Times New Roman"/>
          <w:sz w:val="36"/>
          <w:szCs w:val="36"/>
        </w:rPr>
        <w:t>）</w:t>
      </w:r>
    </w:p>
    <w:p w:rsidR="00DE77F9" w:rsidRPr="00DB2B22" w:rsidRDefault="00DE77F9">
      <w:pPr>
        <w:jc w:val="center"/>
        <w:rPr>
          <w:rFonts w:ascii="Times New Roman" w:eastAsia="楷体_GB2312" w:hAnsi="Times New Roman" w:cs="Times New Roman"/>
          <w:sz w:val="32"/>
          <w:szCs w:val="32"/>
        </w:rPr>
      </w:pPr>
    </w:p>
    <w:p w:rsidR="00DE77F9" w:rsidRPr="00DB2B22" w:rsidRDefault="00DE77F9">
      <w:pPr>
        <w:jc w:val="center"/>
        <w:rPr>
          <w:rFonts w:ascii="Times New Roman" w:eastAsia="楷体_GB2312" w:hAnsi="Times New Roman" w:cs="Times New Roman"/>
          <w:sz w:val="32"/>
          <w:szCs w:val="32"/>
        </w:rPr>
      </w:pPr>
    </w:p>
    <w:p w:rsidR="00DE77F9" w:rsidRPr="00DB2B22" w:rsidRDefault="00DE77F9">
      <w:pPr>
        <w:rPr>
          <w:rFonts w:ascii="Times New Roman" w:eastAsia="楷体_GB2312" w:hAnsi="Times New Roman" w:cs="Times New Roman"/>
          <w:sz w:val="32"/>
          <w:szCs w:val="32"/>
        </w:rPr>
      </w:pPr>
    </w:p>
    <w:p w:rsidR="00DE77F9" w:rsidRPr="00DB2B22" w:rsidRDefault="00DE77F9">
      <w:pPr>
        <w:rPr>
          <w:rFonts w:ascii="Times New Roman" w:eastAsia="楷体_GB2312" w:hAnsi="Times New Roman" w:cs="Times New Roman"/>
          <w:sz w:val="32"/>
          <w:szCs w:val="32"/>
        </w:rPr>
      </w:pPr>
    </w:p>
    <w:p w:rsidR="00DE77F9" w:rsidRPr="00DB2B22" w:rsidRDefault="00DE77F9">
      <w:pPr>
        <w:rPr>
          <w:rFonts w:ascii="Times New Roman" w:eastAsia="楷体_GB2312" w:hAnsi="Times New Roman" w:cs="Times New Roman"/>
          <w:sz w:val="32"/>
          <w:szCs w:val="32"/>
        </w:rPr>
      </w:pPr>
    </w:p>
    <w:p w:rsidR="00DE77F9" w:rsidRPr="00DB2B22" w:rsidRDefault="00DE77F9">
      <w:pPr>
        <w:rPr>
          <w:rFonts w:ascii="Times New Roman" w:eastAsia="楷体_GB2312" w:hAnsi="Times New Roman" w:cs="Times New Roman"/>
          <w:sz w:val="32"/>
          <w:szCs w:val="32"/>
        </w:rPr>
      </w:pPr>
    </w:p>
    <w:p w:rsidR="00DE77F9" w:rsidRPr="00DB2B22" w:rsidRDefault="00DE77F9">
      <w:pPr>
        <w:jc w:val="center"/>
        <w:rPr>
          <w:rFonts w:ascii="Times New Roman" w:eastAsia="楷体_GB2312" w:hAnsi="Times New Roman" w:cs="Times New Roman"/>
          <w:sz w:val="32"/>
          <w:szCs w:val="32"/>
        </w:rPr>
      </w:pPr>
    </w:p>
    <w:p w:rsidR="00DE77F9" w:rsidRPr="00DB2B22" w:rsidRDefault="009D474E">
      <w:pPr>
        <w:jc w:val="center"/>
        <w:rPr>
          <w:rFonts w:ascii="Times New Roman" w:eastAsia="楷体_GB2312" w:hAnsi="Times New Roman" w:cs="Times New Roman"/>
          <w:sz w:val="32"/>
          <w:szCs w:val="32"/>
        </w:rPr>
      </w:pPr>
      <w:r w:rsidRPr="00DB2B22">
        <w:rPr>
          <w:rFonts w:ascii="Times New Roman" w:eastAsia="楷体_GB2312" w:cs="Times New Roman"/>
          <w:sz w:val="32"/>
          <w:szCs w:val="32"/>
        </w:rPr>
        <w:t>大连海事大学教务处</w:t>
      </w:r>
    </w:p>
    <w:p w:rsidR="00DE77F9" w:rsidRPr="00DB2B22" w:rsidRDefault="009D474E">
      <w:pPr>
        <w:jc w:val="center"/>
        <w:rPr>
          <w:rFonts w:ascii="Times New Roman" w:eastAsia="楷体_GB2312" w:hAnsi="Times New Roman" w:cs="Times New Roman"/>
          <w:sz w:val="32"/>
          <w:szCs w:val="32"/>
        </w:rPr>
      </w:pPr>
      <w:r w:rsidRPr="00DB2B22">
        <w:rPr>
          <w:rFonts w:ascii="Times New Roman" w:eastAsia="楷体_GB2312" w:hAnsi="Times New Roman" w:cs="Times New Roman"/>
          <w:sz w:val="32"/>
          <w:szCs w:val="32"/>
        </w:rPr>
        <w:t>20</w:t>
      </w:r>
      <w:r w:rsidR="00E45178" w:rsidRPr="00DB2B22">
        <w:rPr>
          <w:rFonts w:ascii="Times New Roman" w:eastAsia="楷体_GB2312" w:hAnsi="Times New Roman" w:cs="Times New Roman" w:hint="eastAsia"/>
          <w:sz w:val="32"/>
          <w:szCs w:val="32"/>
        </w:rPr>
        <w:t>20</w:t>
      </w:r>
      <w:r w:rsidRPr="00DB2B22">
        <w:rPr>
          <w:rFonts w:ascii="Times New Roman" w:eastAsia="楷体_GB2312" w:cs="Times New Roman"/>
          <w:sz w:val="32"/>
          <w:szCs w:val="32"/>
        </w:rPr>
        <w:t>年</w:t>
      </w:r>
      <w:r w:rsidR="00C379D4" w:rsidRPr="00DB2B22">
        <w:rPr>
          <w:rFonts w:ascii="Times New Roman" w:eastAsia="楷体_GB2312" w:hAnsi="Times New Roman" w:cs="Times New Roman" w:hint="eastAsia"/>
          <w:sz w:val="32"/>
          <w:szCs w:val="32"/>
        </w:rPr>
        <w:t>9</w:t>
      </w:r>
      <w:r w:rsidRPr="00DB2B22">
        <w:rPr>
          <w:rFonts w:ascii="Times New Roman" w:eastAsia="楷体_GB2312" w:cs="Times New Roman"/>
          <w:sz w:val="32"/>
          <w:szCs w:val="32"/>
        </w:rPr>
        <w:t>月</w:t>
      </w:r>
    </w:p>
    <w:p w:rsidR="00DE77F9" w:rsidRPr="00DB2B22" w:rsidRDefault="00DE77F9" w:rsidP="00E45178">
      <w:pPr>
        <w:jc w:val="center"/>
      </w:pPr>
    </w:p>
    <w:p w:rsidR="00E45178" w:rsidRPr="00DB2B22" w:rsidRDefault="00E45178" w:rsidP="00E45178">
      <w:pPr>
        <w:jc w:val="center"/>
        <w:sectPr w:rsidR="00E45178" w:rsidRPr="00DB2B22">
          <w:footerReference w:type="default" r:id="rId10"/>
          <w:pgSz w:w="11906" w:h="16838"/>
          <w:pgMar w:top="1440" w:right="1800" w:bottom="1440" w:left="1800" w:header="851" w:footer="992" w:gutter="0"/>
          <w:cols w:space="425"/>
          <w:docGrid w:type="lines" w:linePitch="312"/>
        </w:sectPr>
      </w:pPr>
    </w:p>
    <w:p w:rsidR="00DE77F9" w:rsidRPr="00DB2B22" w:rsidRDefault="009D474E" w:rsidP="007C617D">
      <w:pPr>
        <w:spacing w:before="240"/>
        <w:jc w:val="center"/>
        <w:rPr>
          <w:rFonts w:ascii="Times New Roman" w:eastAsia="黑体" w:hAnsi="Times New Roman" w:cs="Times New Roman"/>
          <w:sz w:val="36"/>
        </w:rPr>
      </w:pPr>
      <w:bookmarkStart w:id="0" w:name="_Toc344977527"/>
      <w:r w:rsidRPr="00DB2B22">
        <w:rPr>
          <w:rFonts w:ascii="Times New Roman" w:eastAsia="黑体" w:hAnsi="Times New Roman" w:cs="Times New Roman" w:hint="eastAsia"/>
          <w:sz w:val="36"/>
        </w:rPr>
        <w:lastRenderedPageBreak/>
        <w:t>交通运输专业本科培养计划</w:t>
      </w:r>
      <w:bookmarkEnd w:id="0"/>
    </w:p>
    <w:p w:rsidR="00DE77F9" w:rsidRPr="00DB2B22" w:rsidRDefault="009D474E" w:rsidP="007C617D">
      <w:pPr>
        <w:spacing w:before="240"/>
        <w:jc w:val="center"/>
        <w:rPr>
          <w:rFonts w:ascii="Times New Roman" w:eastAsia="黑体" w:hAnsi="Times New Roman" w:cs="Times New Roman"/>
          <w:sz w:val="36"/>
        </w:rPr>
      </w:pPr>
      <w:bookmarkStart w:id="1" w:name="_Toc344977528"/>
      <w:r w:rsidRPr="00DB2B22">
        <w:rPr>
          <w:rFonts w:ascii="Times New Roman" w:eastAsia="黑体" w:hAnsi="Times New Roman" w:cs="Times New Roman"/>
          <w:sz w:val="36"/>
        </w:rPr>
        <w:t>Undergraduate Program for Transportation Major</w:t>
      </w:r>
      <w:bookmarkEnd w:id="1"/>
    </w:p>
    <w:p w:rsidR="00DE77F9" w:rsidRPr="00DB2B22" w:rsidRDefault="00DE77F9"/>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一、专业简介</w:t>
      </w: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I</w:t>
      </w:r>
      <w:r w:rsidRPr="00DB2B22">
        <w:rPr>
          <w:rFonts w:ascii="Times New Roman" w:hAnsi="Times New Roman" w:cs="Times New Roman" w:hint="eastAsia"/>
          <w:b/>
          <w:sz w:val="22"/>
        </w:rPr>
        <w:t>．</w:t>
      </w:r>
      <w:r w:rsidRPr="00DB2B22">
        <w:rPr>
          <w:rFonts w:ascii="Times New Roman" w:hAnsi="Times New Roman" w:cs="Times New Roman" w:hint="eastAsia"/>
          <w:b/>
          <w:sz w:val="22"/>
        </w:rPr>
        <w:t>Program Profile</w:t>
      </w:r>
    </w:p>
    <w:p w:rsidR="00DE77F9" w:rsidRPr="00DB2B22" w:rsidRDefault="009D474E">
      <w:pPr>
        <w:ind w:firstLineChars="200" w:firstLine="420"/>
        <w:rPr>
          <w:rFonts w:ascii="Times New Roman" w:hAnsi="Times New Roman" w:cs="Times New Roman"/>
          <w:bCs/>
          <w:kern w:val="0"/>
          <w:szCs w:val="21"/>
        </w:rPr>
      </w:pPr>
      <w:r w:rsidRPr="00DB2B22">
        <w:rPr>
          <w:rFonts w:ascii="Times New Roman" w:hAnsi="Times New Roman" w:cs="Times New Roman" w:hint="eastAsia"/>
          <w:bCs/>
          <w:kern w:val="0"/>
          <w:szCs w:val="21"/>
        </w:rPr>
        <w:t>交通运输专业前身是原东北航海学院于</w:t>
      </w:r>
      <w:r w:rsidRPr="00DB2B22">
        <w:rPr>
          <w:rFonts w:ascii="Times New Roman" w:hAnsi="Times New Roman" w:cs="Times New Roman" w:hint="eastAsia"/>
          <w:bCs/>
          <w:kern w:val="0"/>
          <w:szCs w:val="21"/>
        </w:rPr>
        <w:t>1950</w:t>
      </w:r>
      <w:r w:rsidRPr="00DB2B22">
        <w:rPr>
          <w:rFonts w:ascii="Times New Roman" w:hAnsi="Times New Roman" w:cs="Times New Roman" w:hint="eastAsia"/>
          <w:bCs/>
          <w:kern w:val="0"/>
          <w:szCs w:val="21"/>
        </w:rPr>
        <w:t>年成立的“航务管理系”。</w:t>
      </w:r>
      <w:r w:rsidRPr="00DB2B22">
        <w:rPr>
          <w:rFonts w:ascii="Times New Roman" w:hAnsi="Times New Roman" w:cs="Times New Roman" w:hint="eastAsia"/>
          <w:bCs/>
          <w:kern w:val="0"/>
          <w:szCs w:val="21"/>
        </w:rPr>
        <w:t>1953</w:t>
      </w:r>
      <w:r w:rsidRPr="00DB2B22">
        <w:rPr>
          <w:rFonts w:ascii="Times New Roman" w:hAnsi="Times New Roman" w:cs="Times New Roman" w:hint="eastAsia"/>
          <w:bCs/>
          <w:kern w:val="0"/>
          <w:szCs w:val="21"/>
        </w:rPr>
        <w:t>年，随着大连海运学院（现名大连海事大学）的成立，更名为“航运管理系”，是新中国为培养港航领域专业人才的重点建设专业。本专业</w:t>
      </w:r>
      <w:r w:rsidRPr="00DB2B22">
        <w:rPr>
          <w:rFonts w:ascii="Times New Roman" w:hAnsi="Times New Roman" w:cs="Times New Roman"/>
          <w:bCs/>
          <w:kern w:val="0"/>
          <w:szCs w:val="21"/>
        </w:rPr>
        <w:t>学制</w:t>
      </w:r>
      <w:r w:rsidRPr="00DB2B22">
        <w:rPr>
          <w:rFonts w:ascii="Times New Roman" w:hAnsi="Times New Roman" w:cs="Times New Roman" w:hint="eastAsia"/>
          <w:bCs/>
          <w:kern w:val="0"/>
          <w:szCs w:val="21"/>
        </w:rPr>
        <w:t>4</w:t>
      </w:r>
      <w:r w:rsidRPr="00DB2B22">
        <w:rPr>
          <w:rFonts w:ascii="Times New Roman" w:hAnsi="Times New Roman" w:cs="Times New Roman" w:hint="eastAsia"/>
          <w:bCs/>
          <w:kern w:val="0"/>
          <w:szCs w:val="21"/>
        </w:rPr>
        <w:t>年</w:t>
      </w:r>
      <w:r w:rsidRPr="00DB2B22">
        <w:rPr>
          <w:rFonts w:ascii="Times New Roman" w:hAnsi="Times New Roman" w:cs="Times New Roman"/>
          <w:bCs/>
          <w:kern w:val="0"/>
          <w:szCs w:val="21"/>
        </w:rPr>
        <w:t>，毕业授予工学学士学位</w:t>
      </w:r>
      <w:r w:rsidRPr="00DB2B22">
        <w:rPr>
          <w:rFonts w:ascii="Times New Roman" w:hAnsi="Times New Roman" w:cs="Times New Roman" w:hint="eastAsia"/>
          <w:bCs/>
          <w:kern w:val="0"/>
          <w:szCs w:val="21"/>
        </w:rPr>
        <w:t>。拥有</w:t>
      </w:r>
      <w:r w:rsidRPr="00DB2B22">
        <w:rPr>
          <w:rFonts w:ascii="Times New Roman" w:hAnsi="Times New Roman" w:cs="Times New Roman"/>
          <w:bCs/>
          <w:kern w:val="0"/>
          <w:szCs w:val="21"/>
        </w:rPr>
        <w:t>一个博士后流动站</w:t>
      </w:r>
      <w:r w:rsidRPr="00DB2B22">
        <w:rPr>
          <w:rFonts w:ascii="Times New Roman" w:hAnsi="Times New Roman" w:cs="Times New Roman" w:hint="eastAsia"/>
          <w:bCs/>
          <w:kern w:val="0"/>
          <w:szCs w:val="21"/>
        </w:rPr>
        <w:t>、</w:t>
      </w:r>
      <w:r w:rsidRPr="00DB2B22">
        <w:rPr>
          <w:rFonts w:ascii="Times New Roman" w:hAnsi="Times New Roman" w:cs="Times New Roman"/>
          <w:bCs/>
          <w:kern w:val="0"/>
          <w:szCs w:val="21"/>
        </w:rPr>
        <w:t>一个博士点和两个硕士点。拥有</w:t>
      </w:r>
      <w:r w:rsidRPr="00DB2B22">
        <w:rPr>
          <w:rFonts w:ascii="Times New Roman" w:hAnsi="Times New Roman" w:cs="Times New Roman" w:hint="eastAsia"/>
          <w:bCs/>
          <w:kern w:val="0"/>
          <w:szCs w:val="21"/>
        </w:rPr>
        <w:t>专职教师</w:t>
      </w:r>
      <w:r w:rsidR="00DC4802" w:rsidRPr="00DB2B22">
        <w:rPr>
          <w:rFonts w:ascii="Times New Roman" w:hAnsi="Times New Roman" w:cs="Times New Roman" w:hint="eastAsia"/>
          <w:bCs/>
          <w:kern w:val="0"/>
          <w:szCs w:val="21"/>
        </w:rPr>
        <w:t>20</w:t>
      </w:r>
      <w:r w:rsidRPr="00DB2B22">
        <w:rPr>
          <w:rFonts w:ascii="Times New Roman" w:hAnsi="Times New Roman" w:cs="Times New Roman" w:hint="eastAsia"/>
          <w:bCs/>
          <w:kern w:val="0"/>
          <w:szCs w:val="21"/>
        </w:rPr>
        <w:t>人</w:t>
      </w:r>
      <w:r w:rsidRPr="00DB2B22">
        <w:rPr>
          <w:rFonts w:ascii="Times New Roman" w:hAnsi="Times New Roman" w:cs="Times New Roman"/>
          <w:bCs/>
          <w:kern w:val="0"/>
          <w:szCs w:val="21"/>
        </w:rPr>
        <w:t>，其中教授</w:t>
      </w:r>
      <w:r w:rsidR="00DC4802" w:rsidRPr="00DB2B22">
        <w:rPr>
          <w:rFonts w:ascii="Times New Roman" w:hAnsi="Times New Roman" w:cs="Times New Roman" w:hint="eastAsia"/>
          <w:bCs/>
          <w:kern w:val="0"/>
          <w:szCs w:val="21"/>
        </w:rPr>
        <w:t>4</w:t>
      </w:r>
      <w:r w:rsidRPr="00DB2B22">
        <w:rPr>
          <w:rFonts w:ascii="Times New Roman" w:hAnsi="Times New Roman" w:cs="Times New Roman" w:hint="eastAsia"/>
          <w:bCs/>
          <w:kern w:val="0"/>
          <w:szCs w:val="21"/>
        </w:rPr>
        <w:t>人</w:t>
      </w:r>
      <w:r w:rsidRPr="00DB2B22">
        <w:rPr>
          <w:rFonts w:ascii="Times New Roman" w:hAnsi="Times New Roman" w:cs="Times New Roman"/>
          <w:bCs/>
          <w:kern w:val="0"/>
          <w:szCs w:val="21"/>
        </w:rPr>
        <w:t>，副教授</w:t>
      </w:r>
      <w:r w:rsidR="00B538D4" w:rsidRPr="00DB2B22">
        <w:rPr>
          <w:rFonts w:ascii="Times New Roman" w:hAnsi="Times New Roman" w:cs="Times New Roman" w:hint="eastAsia"/>
          <w:bCs/>
          <w:kern w:val="0"/>
          <w:szCs w:val="21"/>
        </w:rPr>
        <w:t>8</w:t>
      </w:r>
      <w:r w:rsidRPr="00DB2B22">
        <w:rPr>
          <w:rFonts w:ascii="Times New Roman" w:hAnsi="Times New Roman" w:cs="Times New Roman" w:hint="eastAsia"/>
          <w:bCs/>
          <w:kern w:val="0"/>
          <w:szCs w:val="21"/>
        </w:rPr>
        <w:t>人</w:t>
      </w:r>
      <w:r w:rsidRPr="00DB2B22">
        <w:rPr>
          <w:rFonts w:ascii="Times New Roman" w:hAnsi="Times New Roman" w:cs="Times New Roman"/>
          <w:bCs/>
          <w:kern w:val="0"/>
          <w:szCs w:val="21"/>
        </w:rPr>
        <w:t>，讲师</w:t>
      </w:r>
      <w:r w:rsidR="00B538D4" w:rsidRPr="00DB2B22">
        <w:rPr>
          <w:rFonts w:ascii="Times New Roman" w:hAnsi="Times New Roman" w:cs="Times New Roman" w:hint="eastAsia"/>
          <w:bCs/>
          <w:kern w:val="0"/>
          <w:szCs w:val="21"/>
        </w:rPr>
        <w:t>7</w:t>
      </w:r>
      <w:r w:rsidRPr="00DB2B22">
        <w:rPr>
          <w:rFonts w:ascii="Times New Roman" w:hAnsi="Times New Roman" w:cs="Times New Roman" w:hint="eastAsia"/>
          <w:bCs/>
          <w:kern w:val="0"/>
          <w:szCs w:val="21"/>
        </w:rPr>
        <w:t>人</w:t>
      </w:r>
      <w:r w:rsidRPr="00DB2B22">
        <w:rPr>
          <w:rFonts w:ascii="Times New Roman" w:hAnsi="Times New Roman" w:cs="Times New Roman"/>
          <w:bCs/>
          <w:kern w:val="0"/>
          <w:szCs w:val="21"/>
        </w:rPr>
        <w:t>，</w:t>
      </w:r>
      <w:r w:rsidRPr="00DB2B22">
        <w:rPr>
          <w:rFonts w:ascii="Times New Roman" w:hAnsi="Times New Roman" w:cs="Times New Roman" w:hint="eastAsia"/>
          <w:bCs/>
          <w:kern w:val="0"/>
          <w:szCs w:val="21"/>
        </w:rPr>
        <w:t>实验师</w:t>
      </w:r>
      <w:r w:rsidRPr="00DB2B22">
        <w:rPr>
          <w:rFonts w:ascii="Times New Roman" w:hAnsi="Times New Roman" w:cs="Times New Roman" w:hint="eastAsia"/>
          <w:bCs/>
          <w:kern w:val="0"/>
          <w:szCs w:val="21"/>
        </w:rPr>
        <w:t>1</w:t>
      </w:r>
      <w:r w:rsidRPr="00DB2B22">
        <w:rPr>
          <w:rFonts w:ascii="Times New Roman" w:hAnsi="Times New Roman" w:cs="Times New Roman" w:hint="eastAsia"/>
          <w:bCs/>
          <w:kern w:val="0"/>
          <w:szCs w:val="21"/>
        </w:rPr>
        <w:t>人，</w:t>
      </w:r>
      <w:r w:rsidRPr="00DB2B22">
        <w:rPr>
          <w:rFonts w:ascii="Times New Roman" w:hAnsi="Times New Roman" w:cs="Times New Roman"/>
          <w:bCs/>
          <w:kern w:val="0"/>
          <w:szCs w:val="21"/>
        </w:rPr>
        <w:t>全部具有硕士及以上学历。</w:t>
      </w:r>
      <w:r w:rsidRPr="00DB2B22">
        <w:rPr>
          <w:rFonts w:ascii="Times New Roman" w:hAnsi="Times New Roman" w:cs="Times New Roman" w:hint="eastAsia"/>
          <w:bCs/>
          <w:kern w:val="0"/>
          <w:szCs w:val="21"/>
        </w:rPr>
        <w:t>秉承悠久的办学历史与丰富的教学经验，服务港航系统，</w:t>
      </w:r>
      <w:r w:rsidRPr="00DB2B22">
        <w:rPr>
          <w:rFonts w:ascii="Times New Roman" w:eastAsia="宋体" w:hAnsi="Times New Roman" w:cs="Times New Roman" w:hint="eastAsia"/>
          <w:sz w:val="22"/>
        </w:rPr>
        <w:t>本</w:t>
      </w:r>
      <w:r w:rsidRPr="00DB2B22">
        <w:rPr>
          <w:rFonts w:ascii="Times New Roman" w:hAnsi="Times New Roman" w:cs="Times New Roman" w:hint="eastAsia"/>
          <w:bCs/>
          <w:kern w:val="0"/>
          <w:szCs w:val="21"/>
        </w:rPr>
        <w:t>专业先后被评为</w:t>
      </w:r>
      <w:r w:rsidRPr="00DB2B22">
        <w:rPr>
          <w:rFonts w:ascii="Times New Roman" w:hAnsi="Times New Roman" w:cs="Times New Roman"/>
          <w:bCs/>
          <w:kern w:val="0"/>
          <w:szCs w:val="21"/>
        </w:rPr>
        <w:t>“</w:t>
      </w:r>
      <w:r w:rsidRPr="00DB2B22">
        <w:rPr>
          <w:rFonts w:ascii="Times New Roman" w:hAnsi="Times New Roman" w:cs="Times New Roman" w:hint="eastAsia"/>
          <w:bCs/>
          <w:kern w:val="0"/>
          <w:szCs w:val="21"/>
        </w:rPr>
        <w:t>国家</w:t>
      </w:r>
      <w:r w:rsidRPr="00DB2B22">
        <w:rPr>
          <w:rFonts w:ascii="Times New Roman" w:hAnsi="Times New Roman" w:cs="Times New Roman"/>
          <w:bCs/>
          <w:kern w:val="0"/>
          <w:szCs w:val="21"/>
        </w:rPr>
        <w:t>特色专业建设</w:t>
      </w:r>
      <w:r w:rsidRPr="00DB2B22">
        <w:rPr>
          <w:rFonts w:ascii="Times New Roman" w:hAnsi="Times New Roman" w:cs="Times New Roman" w:hint="eastAsia"/>
          <w:bCs/>
          <w:kern w:val="0"/>
          <w:szCs w:val="21"/>
        </w:rPr>
        <w:t>点</w:t>
      </w:r>
      <w:r w:rsidRPr="00DB2B22">
        <w:rPr>
          <w:rFonts w:ascii="Times New Roman" w:hAnsi="Times New Roman" w:cs="Times New Roman"/>
          <w:bCs/>
          <w:kern w:val="0"/>
          <w:szCs w:val="21"/>
        </w:rPr>
        <w:t>”</w:t>
      </w:r>
      <w:r w:rsidRPr="00DB2B22">
        <w:rPr>
          <w:rFonts w:ascii="Times New Roman" w:hAnsi="Times New Roman" w:cs="Times New Roman" w:hint="eastAsia"/>
          <w:bCs/>
          <w:kern w:val="0"/>
          <w:szCs w:val="21"/>
        </w:rPr>
        <w:t>、</w:t>
      </w:r>
      <w:r w:rsidRPr="00DB2B22">
        <w:rPr>
          <w:rFonts w:ascii="Times New Roman" w:hAnsi="Times New Roman" w:cs="Times New Roman"/>
          <w:bCs/>
          <w:kern w:val="0"/>
          <w:szCs w:val="21"/>
        </w:rPr>
        <w:t>“</w:t>
      </w:r>
      <w:r w:rsidRPr="00DB2B22">
        <w:rPr>
          <w:rFonts w:ascii="Times New Roman" w:hAnsi="Times New Roman" w:cs="Times New Roman" w:hint="eastAsia"/>
          <w:bCs/>
          <w:kern w:val="0"/>
          <w:szCs w:val="21"/>
        </w:rPr>
        <w:t>辽宁</w:t>
      </w:r>
      <w:r w:rsidRPr="00DB2B22">
        <w:rPr>
          <w:rFonts w:ascii="Times New Roman" w:hAnsi="Times New Roman" w:cs="Times New Roman"/>
          <w:bCs/>
          <w:kern w:val="0"/>
          <w:szCs w:val="21"/>
        </w:rPr>
        <w:t>省重点建设专业</w:t>
      </w:r>
      <w:r w:rsidRPr="00DB2B22">
        <w:rPr>
          <w:rFonts w:ascii="Times New Roman" w:hAnsi="Times New Roman" w:cs="Times New Roman"/>
          <w:bCs/>
          <w:kern w:val="0"/>
          <w:szCs w:val="21"/>
        </w:rPr>
        <w:t>”</w:t>
      </w:r>
      <w:r w:rsidRPr="00DB2B22">
        <w:rPr>
          <w:rFonts w:ascii="Times New Roman" w:hAnsi="Times New Roman" w:cs="Times New Roman" w:hint="eastAsia"/>
          <w:bCs/>
          <w:kern w:val="0"/>
          <w:szCs w:val="21"/>
        </w:rPr>
        <w:t>和</w:t>
      </w:r>
      <w:r w:rsidRPr="00DB2B22">
        <w:rPr>
          <w:rFonts w:ascii="Times New Roman" w:hAnsi="Times New Roman" w:cs="Times New Roman"/>
          <w:bCs/>
          <w:kern w:val="0"/>
          <w:szCs w:val="21"/>
        </w:rPr>
        <w:t>“</w:t>
      </w:r>
      <w:r w:rsidRPr="00DB2B22">
        <w:rPr>
          <w:rFonts w:ascii="Times New Roman" w:hAnsi="Times New Roman" w:cs="Times New Roman" w:hint="eastAsia"/>
          <w:bCs/>
          <w:kern w:val="0"/>
          <w:szCs w:val="21"/>
        </w:rPr>
        <w:t>大连海事</w:t>
      </w:r>
      <w:r w:rsidRPr="00DB2B22">
        <w:rPr>
          <w:rFonts w:ascii="Times New Roman" w:hAnsi="Times New Roman" w:cs="Times New Roman"/>
          <w:bCs/>
          <w:kern w:val="0"/>
          <w:szCs w:val="21"/>
        </w:rPr>
        <w:t>大学精品示范专业</w:t>
      </w:r>
      <w:r w:rsidRPr="00DB2B22">
        <w:rPr>
          <w:rFonts w:ascii="Times New Roman" w:hAnsi="Times New Roman" w:cs="Times New Roman"/>
          <w:bCs/>
          <w:kern w:val="0"/>
          <w:szCs w:val="21"/>
        </w:rPr>
        <w:t>”</w:t>
      </w:r>
      <w:r w:rsidRPr="00DB2B22">
        <w:rPr>
          <w:rFonts w:ascii="Times New Roman" w:hAnsi="Times New Roman" w:cs="Times New Roman" w:hint="eastAsia"/>
          <w:bCs/>
          <w:kern w:val="0"/>
          <w:szCs w:val="21"/>
        </w:rPr>
        <w:t>。</w:t>
      </w:r>
      <w:r w:rsidRPr="00DB2B22">
        <w:rPr>
          <w:rFonts w:ascii="Times New Roman" w:hAnsi="Times New Roman" w:cs="Times New Roman" w:hint="eastAsia"/>
          <w:bCs/>
          <w:kern w:val="0"/>
          <w:szCs w:val="21"/>
        </w:rPr>
        <w:t>2012</w:t>
      </w:r>
      <w:r w:rsidRPr="00DB2B22">
        <w:rPr>
          <w:rFonts w:ascii="Times New Roman" w:hAnsi="Times New Roman" w:cs="Times New Roman" w:hint="eastAsia"/>
          <w:bCs/>
          <w:kern w:val="0"/>
          <w:szCs w:val="21"/>
        </w:rPr>
        <w:t>年</w:t>
      </w:r>
      <w:r w:rsidRPr="00DB2B22">
        <w:rPr>
          <w:rFonts w:ascii="Times New Roman" w:hAnsi="Times New Roman" w:cs="Times New Roman" w:hint="eastAsia"/>
          <w:bCs/>
          <w:kern w:val="0"/>
          <w:szCs w:val="21"/>
        </w:rPr>
        <w:t>6</w:t>
      </w:r>
      <w:r w:rsidRPr="00DB2B22">
        <w:rPr>
          <w:rFonts w:ascii="Times New Roman" w:hAnsi="Times New Roman" w:cs="Times New Roman" w:hint="eastAsia"/>
          <w:bCs/>
          <w:kern w:val="0"/>
          <w:szCs w:val="21"/>
        </w:rPr>
        <w:t>月</w:t>
      </w:r>
      <w:r w:rsidRPr="00DB2B22">
        <w:rPr>
          <w:rFonts w:ascii="Times New Roman" w:hAnsi="Times New Roman" w:cs="Times New Roman"/>
          <w:bCs/>
          <w:kern w:val="0"/>
          <w:szCs w:val="21"/>
        </w:rPr>
        <w:t>，本专业第一次申请并通过了教育部组织的全国工程教育专业认证。</w:t>
      </w:r>
      <w:r w:rsidRPr="00DB2B22">
        <w:rPr>
          <w:rFonts w:ascii="Times New Roman" w:hAnsi="Times New Roman" w:cs="Times New Roman" w:hint="eastAsia"/>
          <w:bCs/>
          <w:kern w:val="0"/>
          <w:szCs w:val="21"/>
        </w:rPr>
        <w:t>2</w:t>
      </w:r>
      <w:r w:rsidRPr="00DB2B22">
        <w:rPr>
          <w:rFonts w:ascii="Times New Roman" w:hAnsi="Times New Roman" w:cs="Times New Roman"/>
          <w:bCs/>
          <w:kern w:val="0"/>
          <w:szCs w:val="21"/>
        </w:rPr>
        <w:t>013</w:t>
      </w:r>
      <w:r w:rsidRPr="00DB2B22">
        <w:rPr>
          <w:rFonts w:ascii="Times New Roman" w:hAnsi="Times New Roman" w:cs="Times New Roman" w:hint="eastAsia"/>
          <w:bCs/>
          <w:kern w:val="0"/>
          <w:szCs w:val="21"/>
        </w:rPr>
        <w:t>年</w:t>
      </w:r>
      <w:r w:rsidRPr="00DB2B22">
        <w:rPr>
          <w:rFonts w:ascii="Times New Roman" w:hAnsi="Times New Roman" w:cs="Times New Roman"/>
          <w:bCs/>
          <w:kern w:val="0"/>
          <w:szCs w:val="21"/>
        </w:rPr>
        <w:t>加入教育部卓越工程师培养计划</w:t>
      </w:r>
      <w:r w:rsidRPr="00DB2B22">
        <w:rPr>
          <w:rFonts w:ascii="Times New Roman" w:hAnsi="Times New Roman" w:cs="Times New Roman" w:hint="eastAsia"/>
          <w:bCs/>
          <w:kern w:val="0"/>
          <w:szCs w:val="21"/>
        </w:rPr>
        <w:t>。专业设有港口经营与管理方向及外贸运输方向。</w:t>
      </w:r>
    </w:p>
    <w:p w:rsidR="00DE77F9" w:rsidRPr="00DB2B22" w:rsidRDefault="009D474E">
      <w:pPr>
        <w:rPr>
          <w:rFonts w:ascii="Times New Roman" w:eastAsia="宋体" w:hAnsi="Times New Roman" w:cs="Times New Roman"/>
          <w:sz w:val="22"/>
        </w:rPr>
      </w:pPr>
      <w:r w:rsidRPr="00DB2B22">
        <w:rPr>
          <w:rFonts w:ascii="Times New Roman" w:eastAsia="宋体" w:hAnsi="Times New Roman" w:cs="Times New Roman"/>
          <w:sz w:val="22"/>
        </w:rPr>
        <w:t>The predecessor of Transportation major</w:t>
      </w:r>
      <w:r w:rsidRPr="00DB2B22">
        <w:rPr>
          <w:rFonts w:ascii="Times New Roman" w:eastAsia="宋体" w:hAnsi="Times New Roman" w:cs="Times New Roman" w:hint="eastAsia"/>
          <w:sz w:val="22"/>
        </w:rPr>
        <w:t xml:space="preserve"> </w:t>
      </w:r>
      <w:r w:rsidRPr="00DB2B22">
        <w:rPr>
          <w:rFonts w:ascii="Times New Roman" w:eastAsia="宋体" w:hAnsi="Times New Roman" w:cs="Times New Roman"/>
          <w:sz w:val="22"/>
        </w:rPr>
        <w:t>was the "Navigation Management Department" established in 1950 by the former Northeast Marine college. In 1953, with the establishment of Dalian Marine College (now known ad Dalian Maritime University), it was renamed as "Shipping Management Department", which is the key construction major to cultivate professionals in the field of port and shipping in New China.</w:t>
      </w:r>
      <w:r w:rsidRPr="00DB2B22">
        <w:rPr>
          <w:rFonts w:ascii="Times New Roman" w:eastAsia="宋体" w:hAnsi="Times New Roman" w:cs="Times New Roman" w:hint="eastAsia"/>
          <w:sz w:val="22"/>
        </w:rPr>
        <w:t xml:space="preserve"> </w:t>
      </w:r>
      <w:r w:rsidRPr="00DB2B22">
        <w:rPr>
          <w:rFonts w:ascii="Times New Roman" w:eastAsia="宋体" w:hAnsi="Times New Roman" w:cs="Times New Roman"/>
          <w:sz w:val="22"/>
        </w:rPr>
        <w:t xml:space="preserve">There are 4 academic years in the major, and students will get a bachelor’s degree of engineering after graduation. There is one post-doctoral research center, one doctorate and two master degrees awarding units under transportation subject. Now there are </w:t>
      </w:r>
      <w:r w:rsidR="00DC4802" w:rsidRPr="00DB2B22">
        <w:rPr>
          <w:rFonts w:ascii="Times New Roman" w:eastAsia="宋体" w:hAnsi="Times New Roman" w:cs="Times New Roman" w:hint="eastAsia"/>
          <w:sz w:val="22"/>
        </w:rPr>
        <w:t>20</w:t>
      </w:r>
      <w:r w:rsidRPr="00DB2B22">
        <w:rPr>
          <w:rFonts w:ascii="Times New Roman" w:eastAsia="宋体" w:hAnsi="Times New Roman" w:cs="Times New Roman"/>
          <w:sz w:val="22"/>
        </w:rPr>
        <w:t xml:space="preserve"> full-time teachers, among which are </w:t>
      </w:r>
      <w:r w:rsidR="00DC4802" w:rsidRPr="00DB2B22">
        <w:rPr>
          <w:rFonts w:ascii="Times New Roman" w:eastAsia="宋体" w:hAnsi="Times New Roman" w:cs="Times New Roman" w:hint="eastAsia"/>
          <w:sz w:val="22"/>
        </w:rPr>
        <w:t>4</w:t>
      </w:r>
      <w:r w:rsidRPr="00DB2B22">
        <w:rPr>
          <w:rFonts w:ascii="Times New Roman" w:eastAsia="宋体" w:hAnsi="Times New Roman" w:cs="Times New Roman"/>
          <w:sz w:val="22"/>
        </w:rPr>
        <w:t xml:space="preserve"> professors, </w:t>
      </w:r>
      <w:r w:rsidR="00936781" w:rsidRPr="00DB2B22">
        <w:rPr>
          <w:rFonts w:ascii="Times New Roman" w:eastAsia="宋体" w:hAnsi="Times New Roman" w:cs="Times New Roman" w:hint="eastAsia"/>
          <w:sz w:val="22"/>
        </w:rPr>
        <w:t>8</w:t>
      </w:r>
      <w:r w:rsidRPr="00DB2B22">
        <w:rPr>
          <w:rFonts w:ascii="Times New Roman" w:eastAsia="宋体" w:hAnsi="Times New Roman" w:cs="Times New Roman"/>
          <w:sz w:val="22"/>
        </w:rPr>
        <w:t xml:space="preserve"> associate professors, </w:t>
      </w:r>
      <w:r w:rsidR="00936781" w:rsidRPr="00DB2B22">
        <w:rPr>
          <w:rFonts w:ascii="Times New Roman" w:eastAsia="宋体" w:hAnsi="Times New Roman" w:cs="Times New Roman" w:hint="eastAsia"/>
          <w:sz w:val="22"/>
        </w:rPr>
        <w:t>7</w:t>
      </w:r>
      <w:r w:rsidRPr="00DB2B22">
        <w:rPr>
          <w:rFonts w:ascii="Times New Roman" w:eastAsia="宋体" w:hAnsi="Times New Roman" w:cs="Times New Roman"/>
          <w:sz w:val="22"/>
        </w:rPr>
        <w:t xml:space="preserve"> lecturers and 1 experimentalist, all of them have a master’s degree or above. Adhering to long history and rich teaching experience, serving the port and shipping field</w:t>
      </w:r>
      <w:r w:rsidRPr="00DB2B22">
        <w:rPr>
          <w:rFonts w:ascii="Times New Roman" w:eastAsia="宋体" w:hAnsi="Times New Roman" w:cs="Times New Roman" w:hint="eastAsia"/>
          <w:sz w:val="22"/>
        </w:rPr>
        <w:t>,</w:t>
      </w:r>
      <w:r w:rsidRPr="00DB2B22">
        <w:rPr>
          <w:rFonts w:ascii="Times New Roman" w:eastAsia="宋体" w:hAnsi="Times New Roman" w:cs="Times New Roman"/>
          <w:sz w:val="22"/>
        </w:rPr>
        <w:t xml:space="preserve"> our program has been authorized as “National feature major”, “Province-level key major” and “Model major of Dalian Maritime University”. In June 2012, our program applied for “China Engineering Education Accreditation” for the first time and successfully passed the authentication. And our program has been approved to join “Outstanding engineers training plan” by Ministry of Education</w:t>
      </w:r>
      <w:r w:rsidRPr="00DB2B22">
        <w:rPr>
          <w:rFonts w:ascii="Times New Roman" w:eastAsia="宋体" w:hAnsi="Times New Roman" w:cs="Times New Roman" w:hint="eastAsia"/>
          <w:sz w:val="22"/>
        </w:rPr>
        <w:t xml:space="preserve"> </w:t>
      </w:r>
      <w:r w:rsidRPr="00DB2B22">
        <w:rPr>
          <w:rFonts w:ascii="Times New Roman" w:eastAsia="宋体" w:hAnsi="Times New Roman" w:cs="Times New Roman"/>
          <w:sz w:val="22"/>
        </w:rPr>
        <w:t>in 2013. T</w:t>
      </w:r>
      <w:r w:rsidRPr="00DB2B22">
        <w:rPr>
          <w:rFonts w:ascii="Times New Roman" w:eastAsia="宋体" w:hAnsi="Times New Roman" w:cs="Times New Roman" w:hint="eastAsia"/>
          <w:sz w:val="22"/>
        </w:rPr>
        <w:t>h</w:t>
      </w:r>
      <w:r w:rsidRPr="00DB2B22">
        <w:rPr>
          <w:rFonts w:ascii="Times New Roman" w:eastAsia="宋体" w:hAnsi="Times New Roman" w:cs="Times New Roman"/>
          <w:sz w:val="22"/>
        </w:rPr>
        <w:t>e</w:t>
      </w:r>
      <w:r w:rsidRPr="00DB2B22">
        <w:rPr>
          <w:rFonts w:ascii="Times New Roman" w:eastAsia="宋体" w:hAnsi="Times New Roman" w:cs="Times New Roman" w:hint="eastAsia"/>
          <w:sz w:val="22"/>
        </w:rPr>
        <w:t xml:space="preserve"> </w:t>
      </w:r>
      <w:r w:rsidRPr="00DB2B22">
        <w:rPr>
          <w:rFonts w:ascii="Times New Roman" w:eastAsia="宋体" w:hAnsi="Times New Roman" w:cs="Times New Roman"/>
          <w:sz w:val="22"/>
        </w:rPr>
        <w:t>major</w:t>
      </w:r>
      <w:r w:rsidRPr="00DB2B22">
        <w:rPr>
          <w:rFonts w:ascii="Times New Roman" w:eastAsia="宋体" w:hAnsi="Times New Roman" w:cs="Times New Roman" w:hint="eastAsia"/>
          <w:sz w:val="22"/>
        </w:rPr>
        <w:t xml:space="preserve"> is divided into two directions: Port Operation and Management</w:t>
      </w:r>
      <w:r w:rsidRPr="00DB2B22">
        <w:rPr>
          <w:rFonts w:ascii="Times New Roman" w:eastAsia="宋体" w:hAnsi="Times New Roman" w:cs="Times New Roman"/>
          <w:sz w:val="22"/>
        </w:rPr>
        <w:t xml:space="preserve"> and </w:t>
      </w:r>
      <w:r w:rsidRPr="00DB2B22">
        <w:rPr>
          <w:rFonts w:ascii="Times New Roman" w:eastAsia="宋体" w:hAnsi="Times New Roman" w:cs="Times New Roman" w:hint="eastAsia"/>
          <w:sz w:val="22"/>
        </w:rPr>
        <w:t>Foreign Trade Transportation.</w:t>
      </w:r>
    </w:p>
    <w:p w:rsidR="00DE77F9" w:rsidRPr="00DB2B22" w:rsidRDefault="00DE77F9">
      <w:pPr>
        <w:ind w:firstLineChars="200" w:firstLine="440"/>
        <w:rPr>
          <w:rFonts w:ascii="Times New Roman" w:eastAsia="宋体" w:hAnsi="Times New Roman" w:cs="Times New Roman"/>
          <w:sz w:val="22"/>
        </w:rPr>
      </w:pP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二、培养目标</w:t>
      </w: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II</w:t>
      </w:r>
      <w:r w:rsidRPr="00DB2B22">
        <w:rPr>
          <w:rFonts w:ascii="Times New Roman" w:hAnsi="Times New Roman" w:cs="Times New Roman" w:hint="eastAsia"/>
          <w:b/>
          <w:sz w:val="22"/>
        </w:rPr>
        <w:t>．</w:t>
      </w:r>
      <w:r w:rsidRPr="00DB2B22">
        <w:rPr>
          <w:rFonts w:ascii="Times New Roman" w:hAnsi="Times New Roman" w:cs="Times New Roman" w:hint="eastAsia"/>
          <w:b/>
          <w:sz w:val="22"/>
        </w:rPr>
        <w:t>Program Objectives</w:t>
      </w:r>
    </w:p>
    <w:p w:rsidR="00DE77F9" w:rsidRPr="00DB2B22" w:rsidRDefault="009D474E">
      <w:pPr>
        <w:ind w:firstLineChars="200" w:firstLine="420"/>
      </w:pPr>
      <w:r w:rsidRPr="00DB2B22">
        <w:rPr>
          <w:rFonts w:hint="eastAsia"/>
        </w:rPr>
        <w:t>培养满足社会经济发展需要，掌握深厚的交通运输基础理论及专业知识，熟悉水路运输相关法规与实务，能够适应水路运输实际的需求，应用数学和科学工具解决复杂工程问题，具备社会责任感、职业道德及人文社会科学素养，</w:t>
      </w:r>
      <w:r w:rsidRPr="00DB2B22">
        <w:t>具有自主学习和终身学习的能力</w:t>
      </w:r>
      <w:r w:rsidRPr="00DB2B22">
        <w:rPr>
          <w:rFonts w:hint="eastAsia"/>
        </w:rPr>
        <w:t>，有效把握</w:t>
      </w:r>
      <w:r w:rsidRPr="00DB2B22">
        <w:t>国际前沿问题</w:t>
      </w:r>
      <w:r w:rsidRPr="00DB2B22">
        <w:rPr>
          <w:rFonts w:hint="eastAsia"/>
        </w:rPr>
        <w:t>并</w:t>
      </w:r>
      <w:r w:rsidRPr="00DB2B22">
        <w:t>进行</w:t>
      </w:r>
      <w:r w:rsidRPr="00DB2B22">
        <w:rPr>
          <w:rFonts w:hint="eastAsia"/>
        </w:rPr>
        <w:t>国际</w:t>
      </w:r>
      <w:r w:rsidRPr="00DB2B22">
        <w:t>沟通交流，</w:t>
      </w:r>
      <w:r w:rsidRPr="00DB2B22">
        <w:rPr>
          <w:rFonts w:hint="eastAsia"/>
        </w:rPr>
        <w:t>能够从事各层级交通运输管理部门、交通运输企事业单位等技术与管理工作，能够开展交通运输规划、组织、决策与经营的高级技术与管理复合型人才，并在工作中体现出创新意识、环境保护意识及团队合作精神。</w:t>
      </w:r>
    </w:p>
    <w:p w:rsidR="00DE77F9" w:rsidRPr="00DB2B22" w:rsidRDefault="009D474E">
      <w:pPr>
        <w:rPr>
          <w:rFonts w:ascii="Times New Roman" w:hAnsi="Times New Roman" w:cs="Times New Roman"/>
          <w:szCs w:val="24"/>
        </w:rPr>
      </w:pPr>
      <w:bookmarkStart w:id="2" w:name="_Hlk518941944"/>
      <w:r w:rsidRPr="00DB2B22">
        <w:rPr>
          <w:rFonts w:ascii="Times New Roman" w:hAnsi="Times New Roman" w:cs="Times New Roman"/>
          <w:szCs w:val="24"/>
        </w:rPr>
        <w:t xml:space="preserve">Senior technical and management talents are fostered to meet the need of social economic development, who will grasp the basic transportation theories and relevant professional knowledge, get familiar with the maritime transportation practices and rules, have the ability to meet the actual needs of maritime </w:t>
      </w:r>
      <w:r w:rsidRPr="00DB2B22">
        <w:rPr>
          <w:rFonts w:ascii="Times New Roman" w:hAnsi="Times New Roman" w:cs="Times New Roman"/>
          <w:szCs w:val="24"/>
        </w:rPr>
        <w:lastRenderedPageBreak/>
        <w:t>transportation, apply</w:t>
      </w:r>
      <w:r w:rsidRPr="00DB2B22">
        <w:rPr>
          <w:rFonts w:ascii="Times New Roman" w:hAnsi="Times New Roman" w:cs="Times New Roman" w:hint="eastAsia"/>
          <w:szCs w:val="24"/>
        </w:rPr>
        <w:t xml:space="preserve"> mathematics and scientific tools to solve engineering problems,</w:t>
      </w:r>
      <w:r w:rsidRPr="00DB2B22">
        <w:rPr>
          <w:rFonts w:ascii="Times New Roman" w:hAnsi="Times New Roman" w:cs="Times New Roman"/>
          <w:szCs w:val="24"/>
        </w:rPr>
        <w:t xml:space="preserve"> </w:t>
      </w:r>
      <w:r w:rsidRPr="00DB2B22">
        <w:rPr>
          <w:rFonts w:ascii="Times New Roman" w:hAnsi="Times New Roman" w:cs="Times New Roman" w:hint="eastAsia"/>
          <w:szCs w:val="24"/>
        </w:rPr>
        <w:t>have</w:t>
      </w:r>
      <w:r w:rsidRPr="00DB2B22">
        <w:rPr>
          <w:rFonts w:ascii="Times New Roman" w:hAnsi="Times New Roman" w:cs="Times New Roman"/>
          <w:szCs w:val="24"/>
        </w:rPr>
        <w:t xml:space="preserve"> humanities and social science literacy, social responsibility and professional ethics, </w:t>
      </w:r>
      <w:r w:rsidRPr="00DB2B22">
        <w:rPr>
          <w:rFonts w:ascii="Times New Roman" w:hAnsi="Times New Roman" w:cs="Times New Roman" w:hint="eastAsia"/>
          <w:szCs w:val="24"/>
        </w:rPr>
        <w:t xml:space="preserve">have </w:t>
      </w:r>
      <w:r w:rsidRPr="00DB2B22">
        <w:rPr>
          <w:rFonts w:ascii="Times New Roman" w:hAnsi="Times New Roman" w:cs="Times New Roman"/>
          <w:szCs w:val="24"/>
        </w:rPr>
        <w:t xml:space="preserve">the </w:t>
      </w:r>
      <w:r w:rsidRPr="00DB2B22">
        <w:rPr>
          <w:rFonts w:ascii="Times New Roman" w:hAnsi="Times New Roman" w:cs="Times New Roman" w:hint="eastAsia"/>
          <w:szCs w:val="24"/>
        </w:rPr>
        <w:t xml:space="preserve">ability </w:t>
      </w:r>
      <w:r w:rsidRPr="00DB2B22">
        <w:rPr>
          <w:rFonts w:ascii="Times New Roman" w:hAnsi="Times New Roman" w:cs="Times New Roman"/>
          <w:szCs w:val="24"/>
        </w:rPr>
        <w:t>of self-learning</w:t>
      </w:r>
      <w:r w:rsidRPr="00DB2B22">
        <w:rPr>
          <w:rFonts w:ascii="Times New Roman" w:hAnsi="Times New Roman" w:cs="Times New Roman" w:hint="eastAsia"/>
          <w:szCs w:val="24"/>
        </w:rPr>
        <w:t xml:space="preserve"> </w:t>
      </w:r>
      <w:r w:rsidRPr="00DB2B22">
        <w:rPr>
          <w:rFonts w:ascii="Times New Roman" w:hAnsi="Times New Roman" w:cs="Times New Roman"/>
          <w:szCs w:val="24"/>
        </w:rPr>
        <w:t xml:space="preserve">and </w:t>
      </w:r>
      <w:r w:rsidRPr="00DB2B22">
        <w:rPr>
          <w:rFonts w:ascii="Times New Roman" w:hAnsi="Times New Roman" w:cs="Times New Roman" w:hint="eastAsia"/>
          <w:szCs w:val="24"/>
        </w:rPr>
        <w:t>lifelong learning</w:t>
      </w:r>
      <w:r w:rsidRPr="00DB2B22">
        <w:rPr>
          <w:rFonts w:ascii="Times New Roman" w:hAnsi="Times New Roman" w:cs="Times New Roman"/>
          <w:szCs w:val="24"/>
        </w:rPr>
        <w:t>, grasp the international frontier issues and conduct international communication effectively, be engaged in various levels of transportation management departments, transportation enterprises and other technical and management work, and be able to carry out transportation planning, organization, decision making and operation</w:t>
      </w:r>
      <w:r w:rsidRPr="00DB2B22">
        <w:rPr>
          <w:rFonts w:ascii="Times New Roman" w:hAnsi="Times New Roman" w:cs="Times New Roman" w:hint="eastAsia"/>
          <w:szCs w:val="24"/>
        </w:rPr>
        <w:t>,</w:t>
      </w:r>
      <w:r w:rsidRPr="00DB2B22">
        <w:rPr>
          <w:rFonts w:ascii="Times New Roman" w:hAnsi="Times New Roman" w:cs="Times New Roman"/>
          <w:szCs w:val="24"/>
        </w:rPr>
        <w:t xml:space="preserve"> reflecting the sense of innovation, environmental protection and teamwork spirit </w:t>
      </w:r>
      <w:bookmarkEnd w:id="2"/>
      <w:r w:rsidRPr="00DB2B22">
        <w:rPr>
          <w:rFonts w:ascii="Times New Roman" w:hAnsi="Times New Roman" w:cs="Times New Roman"/>
          <w:szCs w:val="24"/>
        </w:rPr>
        <w:t>during work.</w:t>
      </w:r>
    </w:p>
    <w:p w:rsidR="00DE77F9" w:rsidRPr="00DB2B22" w:rsidRDefault="009D474E">
      <w:pPr>
        <w:ind w:firstLineChars="200" w:firstLine="420"/>
        <w:rPr>
          <w:rFonts w:ascii="Times New Roman" w:hAnsi="Times New Roman" w:cs="Times New Roman"/>
          <w:szCs w:val="24"/>
        </w:rPr>
      </w:pPr>
      <w:r w:rsidRPr="00DB2B22">
        <w:rPr>
          <w:rFonts w:ascii="Times New Roman" w:hAnsi="Times New Roman" w:cs="Times New Roman" w:hint="eastAsia"/>
          <w:szCs w:val="24"/>
        </w:rPr>
        <w:t xml:space="preserve"> </w:t>
      </w:r>
    </w:p>
    <w:p w:rsidR="00DE77F9" w:rsidRPr="00DB2B22" w:rsidRDefault="009D474E">
      <w:pPr>
        <w:adjustRightInd w:val="0"/>
        <w:snapToGrid w:val="0"/>
        <w:rPr>
          <w:rFonts w:ascii="Times New Roman" w:eastAsia="宋体" w:hAnsi="Times New Roman" w:cs="Times New Roman"/>
          <w:b/>
          <w:szCs w:val="21"/>
        </w:rPr>
      </w:pPr>
      <w:r w:rsidRPr="00DB2B22">
        <w:rPr>
          <w:rFonts w:ascii="Times New Roman" w:eastAsia="宋体" w:hAnsi="Times New Roman" w:cs="Times New Roman"/>
          <w:b/>
          <w:szCs w:val="21"/>
        </w:rPr>
        <w:t>三、毕业要求</w:t>
      </w:r>
    </w:p>
    <w:p w:rsidR="00DE77F9" w:rsidRPr="00DB2B22" w:rsidRDefault="009D474E">
      <w:pPr>
        <w:adjustRightInd w:val="0"/>
        <w:snapToGrid w:val="0"/>
        <w:rPr>
          <w:rFonts w:ascii="Times New Roman" w:eastAsia="宋体" w:hAnsi="Times New Roman" w:cs="Times New Roman"/>
          <w:b/>
          <w:szCs w:val="21"/>
        </w:rPr>
      </w:pPr>
      <w:r w:rsidRPr="00DB2B22">
        <w:rPr>
          <w:rFonts w:ascii="Times New Roman" w:eastAsia="宋体" w:hAnsi="Times New Roman" w:cs="Times New Roman"/>
          <w:b/>
          <w:szCs w:val="21"/>
        </w:rPr>
        <w:t>III</w:t>
      </w:r>
      <w:r w:rsidRPr="00DB2B22">
        <w:rPr>
          <w:rFonts w:ascii="Times New Roman" w:eastAsia="宋体" w:hAnsi="Times New Roman" w:cs="Times New Roman"/>
          <w:b/>
          <w:szCs w:val="21"/>
        </w:rPr>
        <w:t>．</w:t>
      </w:r>
      <w:r w:rsidRPr="00DB2B22">
        <w:rPr>
          <w:rFonts w:ascii="Times New Roman" w:eastAsia="宋体" w:hAnsi="Times New Roman" w:cs="Times New Roman"/>
          <w:b/>
          <w:szCs w:val="21"/>
        </w:rPr>
        <w:t>Graduation Requirements</w:t>
      </w:r>
    </w:p>
    <w:p w:rsidR="00DE77F9" w:rsidRPr="00DB2B22" w:rsidRDefault="009D474E">
      <w:pPr>
        <w:adjustRightInd w:val="0"/>
        <w:snapToGrid w:val="0"/>
        <w:ind w:firstLineChars="200" w:firstLine="420"/>
        <w:rPr>
          <w:rFonts w:ascii="Times New Roman" w:eastAsia="宋体" w:hAnsi="Times New Roman" w:cs="Times New Roman"/>
          <w:szCs w:val="21"/>
        </w:rPr>
      </w:pPr>
      <w:bookmarkStart w:id="3" w:name="OLE_LINK13"/>
      <w:bookmarkStart w:id="4" w:name="OLE_LINK12"/>
      <w:bookmarkStart w:id="5" w:name="OLE_LINK11"/>
      <w:bookmarkStart w:id="6" w:name="OLE_LINK10"/>
      <w:r w:rsidRPr="00DB2B22">
        <w:rPr>
          <w:rFonts w:ascii="Times New Roman" w:eastAsia="宋体" w:hAnsi="Times New Roman" w:cs="Times New Roman"/>
          <w:szCs w:val="21"/>
        </w:rPr>
        <w:t>本专业学生毕业时</w:t>
      </w:r>
      <w:bookmarkEnd w:id="3"/>
      <w:bookmarkEnd w:id="4"/>
      <w:r w:rsidRPr="00DB2B22">
        <w:rPr>
          <w:rFonts w:ascii="Times New Roman" w:eastAsia="宋体" w:hAnsi="Times New Roman" w:cs="Times New Roman"/>
          <w:szCs w:val="21"/>
        </w:rPr>
        <w:t>应掌握和具备以下几方面的知识与能力</w:t>
      </w:r>
      <w:bookmarkEnd w:id="5"/>
      <w:bookmarkEnd w:id="6"/>
      <w:r w:rsidRPr="00DB2B22">
        <w:rPr>
          <w:rFonts w:ascii="Times New Roman" w:eastAsia="宋体" w:hAnsi="Times New Roman" w:cs="Times New Roman"/>
          <w:szCs w:val="21"/>
        </w:rPr>
        <w:t>：</w:t>
      </w:r>
      <w:r w:rsidRPr="00DB2B22">
        <w:rPr>
          <w:rFonts w:ascii="Times New Roman" w:eastAsia="宋体" w:hAnsi="Times New Roman" w:cs="Times New Roman"/>
          <w:szCs w:val="21"/>
        </w:rPr>
        <w:br/>
        <w:t>Students of this major should master and possess the following knowledge and ability when they graduate</w:t>
      </w:r>
      <w:r w:rsidRPr="00DB2B22">
        <w:rPr>
          <w:rFonts w:ascii="Times New Roman" w:eastAsia="宋体" w:hAnsi="Times New Roman" w:cs="Times New Roman"/>
          <w:szCs w:val="21"/>
        </w:rPr>
        <w:t>：</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工程知识</w:t>
      </w:r>
      <w:r w:rsidRPr="00DB2B22">
        <w:rPr>
          <w:rFonts w:ascii="Times New Roman" w:eastAsia="宋体" w:hAnsi="Times New Roman" w:cs="Times New Roman"/>
          <w:szCs w:val="21"/>
        </w:rPr>
        <w:t>：</w:t>
      </w:r>
      <w:r w:rsidRPr="00DB2B22">
        <w:rPr>
          <w:rFonts w:ascii="Times New Roman" w:eastAsia="宋体" w:hAnsi="Times New Roman" w:cs="Times New Roman"/>
          <w:bCs/>
          <w:szCs w:val="21"/>
        </w:rPr>
        <w:t>能够将数学、自然科学、工程基础和专业知识应用于解决交通运输领域复杂工程问题</w:t>
      </w:r>
      <w:r w:rsidRPr="00DB2B22">
        <w:rPr>
          <w:rFonts w:ascii="Times New Roman" w:eastAsia="宋体" w:hAnsi="Times New Roman" w:cs="Times New Roman"/>
          <w:szCs w:val="21"/>
        </w:rPr>
        <w:t>；</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Engineering knowledge:</w:t>
      </w:r>
      <w:r w:rsidRPr="00DB2B22">
        <w:rPr>
          <w:rFonts w:ascii="Times New Roman" w:eastAsia="宋体" w:hAnsi="Times New Roman" w:cs="Times New Roman"/>
          <w:szCs w:val="21"/>
        </w:rPr>
        <w:t xml:space="preserve"> Have the ability of using knowledge of based mathematics, natural science, engineering fundamentals and engineering specialization to the solution of complex transportation engineering issues;</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问题分析</w:t>
      </w:r>
      <w:r w:rsidRPr="00DB2B22">
        <w:rPr>
          <w:rFonts w:ascii="Times New Roman" w:eastAsia="宋体" w:hAnsi="Times New Roman" w:cs="Times New Roman"/>
          <w:szCs w:val="21"/>
        </w:rPr>
        <w:t>：能够应用数学、自然科学和工程科学的基本原理，识别、表达并通过文献研究分析交通运输领域复杂工程问题，具备应用专业技术和方法分析行业发展现状和趋势的基本能力，了解行业前沿问题；</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Problem analysis</w:t>
      </w:r>
      <w:r w:rsidRPr="00DB2B22">
        <w:rPr>
          <w:rFonts w:ascii="Times New Roman" w:eastAsia="宋体" w:hAnsi="Times New Roman" w:cs="Times New Roman"/>
          <w:szCs w:val="21"/>
        </w:rPr>
        <w:t>: Have the ability of using the first principles of applied mathematics, natural science, engineering science to identify, formulate and analyze complex transportation engineering issues through literature review. Have basic abilities to analyze development status and trends of transportation field by applying professional techniques and methods, and be able to recognize frontier issues of our own fields;</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设计</w:t>
      </w:r>
      <w:r w:rsidRPr="00DB2B22">
        <w:rPr>
          <w:rFonts w:ascii="Times New Roman" w:eastAsia="宋体" w:hAnsi="Times New Roman" w:cs="Times New Roman"/>
          <w:b/>
          <w:bCs/>
          <w:szCs w:val="21"/>
        </w:rPr>
        <w:t>/</w:t>
      </w:r>
      <w:r w:rsidRPr="00DB2B22">
        <w:rPr>
          <w:rFonts w:ascii="Times New Roman" w:eastAsia="宋体" w:hAnsi="Times New Roman" w:cs="Times New Roman"/>
          <w:b/>
          <w:bCs/>
          <w:szCs w:val="21"/>
        </w:rPr>
        <w:t>开发解决方案</w:t>
      </w:r>
      <w:r w:rsidRPr="00DB2B22">
        <w:rPr>
          <w:rFonts w:ascii="Times New Roman" w:eastAsia="宋体" w:hAnsi="Times New Roman" w:cs="Times New Roman"/>
          <w:szCs w:val="21"/>
        </w:rPr>
        <w:t>：</w:t>
      </w:r>
      <w:r w:rsidRPr="00DB2B22">
        <w:rPr>
          <w:rFonts w:ascii="Times New Roman" w:eastAsia="宋体" w:hAnsi="Times New Roman" w:cs="Times New Roman"/>
          <w:bCs/>
          <w:szCs w:val="21"/>
        </w:rPr>
        <w:t>能够依据特定需求进行交通运输领域全流程设计，或基于提高运营效率或设备保护进行作业流程或方案设计以解决交通运输领域复杂工程问题，并在设计环节中体现出创新意识，考虑社会、健康、安全、法律、文化、环境等问题</w:t>
      </w:r>
      <w:r w:rsidRPr="00DB2B22">
        <w:rPr>
          <w:rFonts w:ascii="Times New Roman" w:eastAsia="宋体" w:hAnsi="Times New Roman" w:cs="Times New Roman"/>
          <w:szCs w:val="21"/>
        </w:rPr>
        <w:t>；</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Design/development of solutions</w:t>
      </w:r>
      <w:r w:rsidRPr="00DB2B22">
        <w:rPr>
          <w:rFonts w:ascii="Times New Roman" w:eastAsia="宋体" w:hAnsi="Times New Roman" w:cs="Times New Roman"/>
          <w:szCs w:val="21"/>
        </w:rPr>
        <w:t>: Have the ability of designing a complete process for the transportation fields based on specific needs, or design a workflow or plan based on enhancing operational efficiency or equipment protection to resolve complex engineering issues in the transportation field, in which reflect the innovation awareness and considering society, health, safety, culture, and environment;</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研究</w:t>
      </w:r>
      <w:r w:rsidRPr="00DB2B22">
        <w:rPr>
          <w:rFonts w:ascii="Times New Roman" w:eastAsia="宋体" w:hAnsi="Times New Roman" w:cs="Times New Roman"/>
          <w:szCs w:val="21"/>
        </w:rPr>
        <w:t>：能够基于交通运输领域科学原理并采用科学的方法通过设计、实施实验方案、分析、解释实验结果与数据对交通运输领域复杂工程问题进行研究，并通过综合各方面的信息得出合理有效的结论，提供决策依据；</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Investigation:</w:t>
      </w:r>
      <w:r w:rsidRPr="00DB2B22">
        <w:rPr>
          <w:rFonts w:ascii="Times New Roman" w:eastAsia="宋体" w:hAnsi="Times New Roman" w:cs="Times New Roman"/>
          <w:szCs w:val="21"/>
        </w:rPr>
        <w:t xml:space="preserve"> Have the ability of designing and implementing experiment program, analysis and explain experimental results and data, on the basis of the fundamental knowledge of transportation field and scientific methods to research the complex engineering issues in transportation fields and synthesis information to get reasonable and valid conclusion to provide decision basis;</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lastRenderedPageBreak/>
        <w:t>使用现代工具</w:t>
      </w:r>
      <w:r w:rsidRPr="00DB2B22">
        <w:rPr>
          <w:rFonts w:ascii="Times New Roman" w:eastAsia="宋体" w:hAnsi="Times New Roman" w:cs="Times New Roman"/>
          <w:szCs w:val="21"/>
        </w:rPr>
        <w:t>：能够在解决交通运输领域复杂工程问题时开发或选择、使用恰当的技术、资源、现代工程工具和信息技术工具，对复杂工程问题进行预测和模拟等分析，并理解其局限性；</w:t>
      </w:r>
      <w:r w:rsidRPr="00DB2B22">
        <w:rPr>
          <w:rFonts w:ascii="Times New Roman" w:eastAsia="宋体" w:hAnsi="Times New Roman" w:cs="Times New Roman"/>
          <w:szCs w:val="21"/>
        </w:rPr>
        <w:t xml:space="preserve"> </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Modern tool usage</w:t>
      </w:r>
      <w:r w:rsidRPr="00DB2B22">
        <w:rPr>
          <w:rFonts w:ascii="Times New Roman" w:eastAsia="宋体" w:hAnsi="Times New Roman" w:cs="Times New Roman"/>
          <w:szCs w:val="21"/>
        </w:rPr>
        <w:t>: Have the ability of developing or choosing and employing right techniques, resources, programs, simulation software, analysis and testing equipment, engineering and IT tools in solving the complex engineering issues, such as forecasting or simulating, and considering its limitation in transportation fields;</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工程与社会</w:t>
      </w:r>
      <w:r w:rsidRPr="00DB2B22">
        <w:rPr>
          <w:rFonts w:ascii="Times New Roman" w:eastAsia="宋体" w:hAnsi="Times New Roman" w:cs="Times New Roman"/>
          <w:szCs w:val="21"/>
        </w:rPr>
        <w:t>：具备交通运输领域相关的工程背景知识进行合理分析，评价交通运输领域复杂工程问题解决方案对社会、健康、安全、法律以及文化的影响，并理解应承担的责任</w:t>
      </w:r>
      <w:r w:rsidRPr="00DB2B22">
        <w:rPr>
          <w:rFonts w:ascii="Times New Roman" w:eastAsia="宋体" w:hAnsi="Times New Roman" w:cs="Times New Roman"/>
          <w:szCs w:val="21"/>
        </w:rPr>
        <w:t>;</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Engineering and society:</w:t>
      </w:r>
      <w:r w:rsidRPr="00DB2B22">
        <w:rPr>
          <w:rFonts w:ascii="Times New Roman" w:eastAsia="宋体" w:hAnsi="Times New Roman" w:cs="Times New Roman"/>
          <w:szCs w:val="21"/>
        </w:rPr>
        <w:t xml:space="preserve"> Have certain engineering background knowledge on transportation fields to appropriately analysis and value the effect of the solving program of complex engineering issues on society, health, safety, legal and cultural, and take the responsibility;</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环境与可持续发展</w:t>
      </w:r>
      <w:r w:rsidRPr="00DB2B22">
        <w:rPr>
          <w:rFonts w:ascii="Times New Roman" w:eastAsia="宋体" w:hAnsi="Times New Roman" w:cs="Times New Roman"/>
          <w:szCs w:val="21"/>
        </w:rPr>
        <w:t>：能够理解和评价针对交通运输领域复杂工程问题的工程实践对环境、社会可持续发展的影响</w:t>
      </w:r>
      <w:r w:rsidRPr="00DB2B22">
        <w:rPr>
          <w:rFonts w:ascii="Times New Roman" w:eastAsia="宋体" w:hAnsi="Times New Roman" w:cs="Times New Roman"/>
          <w:szCs w:val="21"/>
        </w:rPr>
        <w:t>;</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Environment and sustainability</w:t>
      </w:r>
      <w:r w:rsidRPr="00DB2B22">
        <w:rPr>
          <w:rFonts w:ascii="Times New Roman" w:eastAsia="宋体" w:hAnsi="Times New Roman" w:cs="Times New Roman"/>
          <w:szCs w:val="21"/>
        </w:rPr>
        <w:t>: Have the ability of understanding and evaluating the impact of engineering practice in solution of complex engineering issues in transportation field on society and environment sustainable development;</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职业规范：</w:t>
      </w:r>
      <w:r w:rsidRPr="00DB2B22">
        <w:rPr>
          <w:rFonts w:ascii="Times New Roman" w:eastAsia="宋体" w:hAnsi="Times New Roman" w:cs="Times New Roman"/>
          <w:szCs w:val="21"/>
        </w:rPr>
        <w:t>具备人文社会科学素养、社会责任感和工程职业道德。具有一定的体育和军事基本知识，具备健全的心理和健康的体魄，能够履行建设祖国和保卫祖国的神圣义务；</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Ethics:</w:t>
      </w:r>
      <w:r w:rsidRPr="00DB2B22">
        <w:rPr>
          <w:rFonts w:ascii="Times New Roman" w:eastAsia="宋体" w:hAnsi="Times New Roman" w:cs="Times New Roman"/>
          <w:szCs w:val="21"/>
        </w:rPr>
        <w:t xml:space="preserve"> Have certain literacy of humanities and social sciences, social responsibility and engineering professional ethics. Possess certain knowledge on physical and military culture. Be psychologically and physically healthy. Be able to fulfill the sacred obligation of constructing and safeguarding the nation;</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个人和团队</w:t>
      </w:r>
      <w:r w:rsidRPr="00DB2B22">
        <w:rPr>
          <w:rFonts w:ascii="Times New Roman" w:eastAsia="宋体" w:hAnsi="Times New Roman" w:cs="Times New Roman"/>
          <w:szCs w:val="21"/>
        </w:rPr>
        <w:t>：具备良好的团队合作精神、协调能力与责任意识，能够在多学科背景的团队中承担个体、团队成员以及负责人的角色</w:t>
      </w:r>
      <w:r w:rsidRPr="00DB2B22">
        <w:rPr>
          <w:rFonts w:ascii="Times New Roman" w:eastAsia="宋体" w:hAnsi="Times New Roman" w:cs="Times New Roman"/>
          <w:szCs w:val="21"/>
        </w:rPr>
        <w:t>;</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b/>
          <w:bCs/>
          <w:szCs w:val="21"/>
        </w:rPr>
        <w:t>Individual and teamwork</w:t>
      </w:r>
      <w:r w:rsidRPr="00DB2B22">
        <w:rPr>
          <w:rFonts w:ascii="Times New Roman" w:eastAsia="宋体" w:hAnsi="Times New Roman" w:cs="Times New Roman"/>
          <w:szCs w:val="21"/>
        </w:rPr>
        <w:t xml:space="preserve">: </w:t>
      </w:r>
      <w:r w:rsidRPr="00DB2B22">
        <w:rPr>
          <w:rFonts w:ascii="Times New Roman" w:eastAsia="宋体" w:hAnsi="Times New Roman" w:cs="Times New Roman"/>
          <w:bCs/>
          <w:szCs w:val="21"/>
        </w:rPr>
        <w:t>Have</w:t>
      </w:r>
      <w:r w:rsidRPr="00DB2B22">
        <w:rPr>
          <w:rFonts w:ascii="Times New Roman" w:eastAsia="宋体" w:hAnsi="Times New Roman" w:cs="Times New Roman"/>
          <w:szCs w:val="21"/>
        </w:rPr>
        <w:t xml:space="preserve"> good team-work spirit, coordination ability and sense of responsibility, be able to assume the role of individuals, team members and leader in a multi-disciplinary background team effectively;</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hint="eastAsia"/>
          <w:b/>
          <w:bCs/>
          <w:szCs w:val="21"/>
        </w:rPr>
        <w:t xml:space="preserve"> </w:t>
      </w:r>
      <w:r w:rsidRPr="00DB2B22">
        <w:rPr>
          <w:rFonts w:ascii="Times New Roman" w:eastAsia="宋体" w:hAnsi="Times New Roman" w:cs="Times New Roman"/>
          <w:b/>
          <w:bCs/>
          <w:szCs w:val="21"/>
        </w:rPr>
        <w:t>沟通：</w:t>
      </w:r>
      <w:r w:rsidRPr="00DB2B22">
        <w:rPr>
          <w:rFonts w:ascii="Times New Roman" w:eastAsia="宋体" w:hAnsi="Times New Roman" w:cs="Times New Roman"/>
          <w:szCs w:val="21"/>
        </w:rPr>
        <w:t>能够就交通运输领域的复杂工程问题与业界同行及社会公众进行有效沟通和交流，具备一定的国际视野，能够在跨文化背景下进行沟通和交流</w:t>
      </w:r>
      <w:r w:rsidRPr="00DB2B22">
        <w:rPr>
          <w:rFonts w:ascii="Times New Roman" w:eastAsia="宋体" w:hAnsi="Times New Roman" w:cs="Times New Roman"/>
          <w:szCs w:val="21"/>
        </w:rPr>
        <w:t>;</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hint="eastAsia"/>
          <w:b/>
          <w:bCs/>
          <w:szCs w:val="21"/>
        </w:rPr>
        <w:t xml:space="preserve"> </w:t>
      </w:r>
      <w:r w:rsidRPr="00DB2B22">
        <w:rPr>
          <w:rFonts w:ascii="Times New Roman" w:eastAsia="宋体" w:hAnsi="Times New Roman" w:cs="Times New Roman"/>
          <w:b/>
          <w:bCs/>
          <w:szCs w:val="21"/>
        </w:rPr>
        <w:t>Communication</w:t>
      </w:r>
      <w:r w:rsidRPr="00DB2B22">
        <w:rPr>
          <w:rFonts w:ascii="Times New Roman" w:eastAsia="宋体" w:hAnsi="Times New Roman" w:cs="Times New Roman"/>
          <w:szCs w:val="21"/>
        </w:rPr>
        <w:t>: Have the ability of carrying out the engineering community and the public communication effectively on complex transportation engineering issues. Negotiate in a cross-cultural environment with a certain international outlook;</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hint="eastAsia"/>
          <w:b/>
          <w:bCs/>
          <w:szCs w:val="21"/>
        </w:rPr>
        <w:t xml:space="preserve"> </w:t>
      </w:r>
      <w:r w:rsidRPr="00DB2B22">
        <w:rPr>
          <w:rFonts w:ascii="Times New Roman" w:eastAsia="宋体" w:hAnsi="Times New Roman" w:cs="Times New Roman"/>
          <w:b/>
          <w:bCs/>
          <w:szCs w:val="21"/>
        </w:rPr>
        <w:t>项目管理</w:t>
      </w:r>
      <w:r w:rsidRPr="00DB2B22">
        <w:rPr>
          <w:rFonts w:ascii="Times New Roman" w:eastAsia="宋体" w:hAnsi="Times New Roman" w:cs="Times New Roman"/>
          <w:szCs w:val="21"/>
        </w:rPr>
        <w:t>：具有从事交通运输行业工程工作所需的经济管理与政策法规知识，具备恰当运用经济、管理、法律相关的基本原理与科学方法分析复杂工程实践问题的基本能力</w:t>
      </w:r>
      <w:r w:rsidRPr="00DB2B22">
        <w:rPr>
          <w:rFonts w:ascii="Times New Roman" w:eastAsia="宋体" w:hAnsi="Times New Roman" w:cs="Times New Roman"/>
          <w:szCs w:val="21"/>
        </w:rPr>
        <w:t>,</w:t>
      </w:r>
      <w:r w:rsidRPr="00DB2B22">
        <w:rPr>
          <w:rFonts w:ascii="Times New Roman" w:eastAsia="宋体" w:hAnsi="Times New Roman" w:cs="Times New Roman"/>
          <w:szCs w:val="21"/>
        </w:rPr>
        <w:t>并能在多学科环境中应用</w:t>
      </w:r>
      <w:r w:rsidRPr="00DB2B22">
        <w:rPr>
          <w:rFonts w:ascii="Times New Roman" w:eastAsia="宋体" w:hAnsi="Times New Roman" w:cs="Times New Roman"/>
          <w:szCs w:val="21"/>
        </w:rPr>
        <w:t>;</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hint="eastAsia"/>
          <w:b/>
          <w:bCs/>
          <w:szCs w:val="21"/>
        </w:rPr>
        <w:t xml:space="preserve"> </w:t>
      </w:r>
      <w:r w:rsidRPr="00DB2B22">
        <w:rPr>
          <w:rFonts w:ascii="Times New Roman" w:eastAsia="宋体" w:hAnsi="Times New Roman" w:cs="Times New Roman"/>
          <w:b/>
          <w:bCs/>
          <w:szCs w:val="21"/>
        </w:rPr>
        <w:t>Project management:</w:t>
      </w:r>
      <w:r w:rsidRPr="00DB2B22">
        <w:rPr>
          <w:rFonts w:ascii="Times New Roman" w:eastAsia="宋体" w:hAnsi="Times New Roman" w:cs="Times New Roman"/>
          <w:szCs w:val="21"/>
        </w:rPr>
        <w:t xml:space="preserve"> Have certain knowledge on economic management, policies and regulations required for engineering work in transportation field, and have the abilities to analyzing complex engineering practice problems by properly using relevant principles and scientific </w:t>
      </w:r>
      <w:r w:rsidRPr="00DB2B22">
        <w:rPr>
          <w:rFonts w:ascii="Times New Roman" w:eastAsia="宋体" w:hAnsi="Times New Roman" w:cs="Times New Roman"/>
          <w:szCs w:val="21"/>
        </w:rPr>
        <w:lastRenderedPageBreak/>
        <w:t>methods of economics, management and laws, moreover apply it in multi-disciplinary environments;</w:t>
      </w:r>
    </w:p>
    <w:p w:rsidR="00DE77F9" w:rsidRPr="00DB2B22" w:rsidRDefault="009D474E">
      <w:pPr>
        <w:pStyle w:val="10"/>
        <w:numPr>
          <w:ilvl w:val="0"/>
          <w:numId w:val="2"/>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hint="eastAsia"/>
          <w:b/>
          <w:bCs/>
          <w:szCs w:val="21"/>
        </w:rPr>
        <w:t xml:space="preserve"> </w:t>
      </w:r>
      <w:r w:rsidRPr="00DB2B22">
        <w:rPr>
          <w:rFonts w:ascii="Times New Roman" w:eastAsia="宋体" w:hAnsi="Times New Roman" w:cs="Times New Roman"/>
          <w:b/>
          <w:bCs/>
          <w:szCs w:val="21"/>
        </w:rPr>
        <w:t>终身学习</w:t>
      </w:r>
      <w:r w:rsidRPr="00DB2B22">
        <w:rPr>
          <w:rFonts w:ascii="Times New Roman" w:eastAsia="宋体" w:hAnsi="Times New Roman" w:cs="Times New Roman"/>
          <w:szCs w:val="21"/>
        </w:rPr>
        <w:t>：对终身学习有正确的认识，具有不断学习和适应发展的能力；能够树立正确的人生观和价值观，具有独立学习和独立思考的能力</w:t>
      </w:r>
      <w:r w:rsidRPr="00DB2B22">
        <w:rPr>
          <w:rFonts w:ascii="Times New Roman" w:eastAsia="宋体" w:hAnsi="Times New Roman" w:cs="Times New Roman"/>
          <w:szCs w:val="21"/>
        </w:rPr>
        <w:t>.</w:t>
      </w:r>
    </w:p>
    <w:p w:rsidR="00DE77F9" w:rsidRPr="00DB2B22" w:rsidRDefault="009D474E">
      <w:pPr>
        <w:pStyle w:val="10"/>
        <w:numPr>
          <w:ilvl w:val="0"/>
          <w:numId w:val="3"/>
        </w:numPr>
        <w:adjustRightInd w:val="0"/>
        <w:snapToGrid w:val="0"/>
        <w:ind w:left="0" w:firstLine="422"/>
        <w:rPr>
          <w:rFonts w:ascii="Times New Roman" w:eastAsia="宋体" w:hAnsi="Times New Roman" w:cs="Times New Roman"/>
          <w:szCs w:val="21"/>
        </w:rPr>
      </w:pPr>
      <w:r w:rsidRPr="00DB2B22">
        <w:rPr>
          <w:rFonts w:ascii="Times New Roman" w:eastAsia="宋体" w:hAnsi="Times New Roman" w:cs="Times New Roman" w:hint="eastAsia"/>
          <w:b/>
          <w:bCs/>
          <w:szCs w:val="21"/>
        </w:rPr>
        <w:t xml:space="preserve"> </w:t>
      </w:r>
      <w:r w:rsidRPr="00DB2B22">
        <w:rPr>
          <w:rFonts w:ascii="Times New Roman" w:eastAsia="宋体" w:hAnsi="Times New Roman" w:cs="Times New Roman"/>
          <w:b/>
          <w:bCs/>
          <w:szCs w:val="21"/>
        </w:rPr>
        <w:t>Life-long learning</w:t>
      </w:r>
      <w:r w:rsidRPr="00DB2B22">
        <w:rPr>
          <w:rFonts w:ascii="Times New Roman" w:eastAsia="宋体" w:hAnsi="Times New Roman" w:cs="Times New Roman"/>
          <w:szCs w:val="21"/>
        </w:rPr>
        <w:t>: Have a correct understanding of lifelong learning, with the ability of continuous learning and adapt to the development of ability. Be able to set up right philosophy and values, have the ability to study alone and think alone.</w:t>
      </w:r>
    </w:p>
    <w:p w:rsidR="00DE77F9" w:rsidRPr="00DB2B22" w:rsidRDefault="00DE77F9">
      <w:pPr>
        <w:rPr>
          <w:rFonts w:ascii="Times New Roman" w:hAnsi="Times New Roman" w:cs="Times New Roman"/>
          <w:b/>
          <w:sz w:val="22"/>
        </w:rPr>
      </w:pP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四、学位课程</w:t>
      </w: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IV</w:t>
      </w:r>
      <w:r w:rsidRPr="00DB2B22">
        <w:rPr>
          <w:rFonts w:ascii="Times New Roman" w:hAnsi="Times New Roman" w:cs="Times New Roman" w:hint="eastAsia"/>
          <w:b/>
          <w:sz w:val="22"/>
        </w:rPr>
        <w:t>．</w:t>
      </w:r>
      <w:r w:rsidRPr="00DB2B22">
        <w:rPr>
          <w:rFonts w:ascii="Times New Roman" w:hAnsi="Times New Roman" w:cs="Times New Roman" w:hint="eastAsia"/>
          <w:b/>
          <w:sz w:val="22"/>
        </w:rPr>
        <w:t>Degree Courses</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hint="eastAsia"/>
          <w:szCs w:val="21"/>
        </w:rPr>
        <w:t>军事理论</w:t>
      </w:r>
      <w:r w:rsidRPr="00DB2B22">
        <w:rPr>
          <w:rFonts w:ascii="Times New Roman" w:hAnsi="Times New Roman" w:cs="Times New Roman"/>
          <w:szCs w:val="21"/>
        </w:rPr>
        <w:t>、逻辑</w:t>
      </w:r>
      <w:r w:rsidRPr="00DB2B22">
        <w:rPr>
          <w:rFonts w:ascii="Times New Roman" w:hAnsi="Times New Roman" w:cs="Times New Roman" w:hint="eastAsia"/>
          <w:szCs w:val="21"/>
        </w:rPr>
        <w:t>学</w:t>
      </w:r>
      <w:r w:rsidRPr="00DB2B22">
        <w:rPr>
          <w:rFonts w:ascii="Times New Roman" w:hAnsi="Times New Roman" w:cs="Times New Roman"/>
          <w:szCs w:val="21"/>
        </w:rPr>
        <w:t>、公文写作、英语初级口语、</w:t>
      </w:r>
      <w:r w:rsidRPr="00DB2B22">
        <w:rPr>
          <w:rFonts w:ascii="Times New Roman" w:hAnsi="Times New Roman" w:cs="Times New Roman" w:hint="eastAsia"/>
          <w:szCs w:val="21"/>
        </w:rPr>
        <w:t>体育、线性代数</w:t>
      </w:r>
      <w:r w:rsidRPr="00DB2B22">
        <w:rPr>
          <w:rFonts w:ascii="Times New Roman" w:hAnsi="Times New Roman" w:cs="Times New Roman"/>
          <w:szCs w:val="21"/>
        </w:rPr>
        <w:t>（</w:t>
      </w:r>
      <w:r w:rsidRPr="00DB2B22">
        <w:rPr>
          <w:rFonts w:ascii="Times New Roman" w:hAnsi="Times New Roman" w:cs="Times New Roman" w:hint="eastAsia"/>
          <w:szCs w:val="21"/>
        </w:rPr>
        <w:t>A</w:t>
      </w:r>
      <w:r w:rsidRPr="00DB2B22">
        <w:rPr>
          <w:rFonts w:ascii="Times New Roman" w:hAnsi="Times New Roman" w:cs="Times New Roman"/>
          <w:szCs w:val="21"/>
        </w:rPr>
        <w:t>）</w:t>
      </w:r>
      <w:r w:rsidRPr="00DB2B22">
        <w:rPr>
          <w:rFonts w:ascii="Times New Roman" w:hAnsi="Times New Roman" w:cs="Times New Roman" w:hint="eastAsia"/>
          <w:szCs w:val="21"/>
        </w:rPr>
        <w:t>、</w:t>
      </w:r>
      <w:r w:rsidRPr="00DB2B22">
        <w:rPr>
          <w:rFonts w:ascii="Times New Roman" w:hAnsi="Times New Roman" w:cs="Times New Roman"/>
          <w:szCs w:val="21"/>
        </w:rPr>
        <w:t>概率论</w:t>
      </w:r>
      <w:r w:rsidRPr="00DB2B22">
        <w:rPr>
          <w:rFonts w:ascii="Times New Roman" w:hAnsi="Times New Roman" w:cs="Times New Roman" w:hint="eastAsia"/>
          <w:szCs w:val="21"/>
        </w:rPr>
        <w:t>与</w:t>
      </w:r>
      <w:r w:rsidRPr="00DB2B22">
        <w:rPr>
          <w:rFonts w:ascii="Times New Roman" w:hAnsi="Times New Roman" w:cs="Times New Roman"/>
          <w:szCs w:val="21"/>
        </w:rPr>
        <w:t>数理统计、大学</w:t>
      </w:r>
      <w:r w:rsidRPr="00DB2B22">
        <w:rPr>
          <w:rFonts w:ascii="Times New Roman" w:hAnsi="Times New Roman" w:cs="Times New Roman" w:hint="eastAsia"/>
          <w:szCs w:val="21"/>
        </w:rPr>
        <w:t>物理</w:t>
      </w:r>
      <w:r w:rsidRPr="00DB2B22">
        <w:rPr>
          <w:rFonts w:ascii="Times New Roman" w:hAnsi="Times New Roman" w:cs="Times New Roman"/>
          <w:szCs w:val="21"/>
        </w:rPr>
        <w:t>、大学物理实验、马克思主义基本原理、中国近现代史纲要、思想道德修养与法律基础、大学英语（</w:t>
      </w:r>
      <w:r w:rsidRPr="00DB2B22">
        <w:rPr>
          <w:rFonts w:ascii="Times New Roman" w:hAnsi="Times New Roman" w:cs="Times New Roman" w:hint="eastAsia"/>
          <w:szCs w:val="21"/>
        </w:rPr>
        <w:t>较高要求</w:t>
      </w:r>
      <w:r w:rsidRPr="00DB2B22">
        <w:rPr>
          <w:rFonts w:ascii="Times New Roman" w:hAnsi="Times New Roman" w:cs="Times New Roman"/>
          <w:szCs w:val="21"/>
        </w:rPr>
        <w:t>）</w:t>
      </w:r>
      <w:r w:rsidRPr="00DB2B22">
        <w:rPr>
          <w:rFonts w:ascii="Times New Roman" w:hAnsi="Times New Roman" w:cs="Times New Roman" w:hint="eastAsia"/>
          <w:szCs w:val="21"/>
        </w:rPr>
        <w:t>、</w:t>
      </w:r>
      <w:r w:rsidRPr="00DB2B22">
        <w:rPr>
          <w:rFonts w:ascii="Times New Roman" w:hAnsi="Times New Roman" w:cs="Times New Roman"/>
          <w:szCs w:val="21"/>
        </w:rPr>
        <w:t>毛泽东思想</w:t>
      </w:r>
      <w:r w:rsidRPr="00DB2B22">
        <w:rPr>
          <w:rFonts w:ascii="Times New Roman" w:hAnsi="Times New Roman" w:cs="Times New Roman" w:hint="eastAsia"/>
          <w:szCs w:val="21"/>
        </w:rPr>
        <w:t>和</w:t>
      </w:r>
      <w:r w:rsidRPr="00DB2B22">
        <w:rPr>
          <w:rFonts w:ascii="Times New Roman" w:hAnsi="Times New Roman" w:cs="Times New Roman"/>
          <w:szCs w:val="21"/>
        </w:rPr>
        <w:t>中国</w:t>
      </w:r>
      <w:r w:rsidRPr="00DB2B22">
        <w:rPr>
          <w:rFonts w:ascii="Times New Roman" w:hAnsi="Times New Roman" w:cs="Times New Roman" w:hint="eastAsia"/>
          <w:szCs w:val="21"/>
        </w:rPr>
        <w:t>特色</w:t>
      </w:r>
      <w:r w:rsidRPr="00DB2B22">
        <w:rPr>
          <w:rFonts w:ascii="Times New Roman" w:hAnsi="Times New Roman" w:cs="Times New Roman"/>
          <w:szCs w:val="21"/>
        </w:rPr>
        <w:t>社会主义理论体系概论、高等数学、</w:t>
      </w:r>
      <w:r w:rsidRPr="00DB2B22">
        <w:rPr>
          <w:rFonts w:ascii="Times New Roman" w:hAnsi="Times New Roman" w:cs="Times New Roman" w:hint="eastAsia"/>
          <w:szCs w:val="21"/>
        </w:rPr>
        <w:t>数学建模</w:t>
      </w:r>
      <w:r w:rsidRPr="00DB2B22">
        <w:rPr>
          <w:rFonts w:ascii="Times New Roman" w:hAnsi="Times New Roman" w:cs="Times New Roman"/>
          <w:szCs w:val="21"/>
        </w:rPr>
        <w:t>、大学计算机基础、复变函数、控制论基础、</w:t>
      </w:r>
      <w:r w:rsidRPr="00DB2B22">
        <w:rPr>
          <w:rFonts w:ascii="Times New Roman" w:hAnsi="Times New Roman" w:cs="Times New Roman" w:hint="eastAsia"/>
          <w:szCs w:val="21"/>
        </w:rPr>
        <w:t>系统工程</w:t>
      </w:r>
      <w:r w:rsidRPr="00DB2B22">
        <w:rPr>
          <w:rFonts w:ascii="Times New Roman" w:hAnsi="Times New Roman" w:cs="Times New Roman"/>
          <w:szCs w:val="21"/>
        </w:rPr>
        <w:t>、</w:t>
      </w:r>
      <w:r w:rsidRPr="00DB2B22">
        <w:rPr>
          <w:rFonts w:ascii="Times New Roman" w:hAnsi="Times New Roman" w:cs="Times New Roman" w:hint="eastAsia"/>
          <w:szCs w:val="21"/>
        </w:rPr>
        <w:t>工程</w:t>
      </w:r>
      <w:r w:rsidRPr="00DB2B22">
        <w:rPr>
          <w:rFonts w:ascii="Times New Roman" w:hAnsi="Times New Roman" w:cs="Times New Roman"/>
          <w:szCs w:val="21"/>
        </w:rPr>
        <w:t>力学</w:t>
      </w:r>
      <w:r w:rsidRPr="00DB2B22">
        <w:rPr>
          <w:rFonts w:ascii="Times New Roman" w:hAnsi="Times New Roman" w:cs="Times New Roman" w:hint="eastAsia"/>
          <w:szCs w:val="21"/>
        </w:rPr>
        <w:t>概论、</w:t>
      </w:r>
      <w:r w:rsidRPr="00DB2B22">
        <w:rPr>
          <w:rFonts w:ascii="Times New Roman" w:hAnsi="Times New Roman" w:cs="Times New Roman"/>
          <w:szCs w:val="21"/>
        </w:rPr>
        <w:t>工程制图</w:t>
      </w:r>
      <w:r w:rsidRPr="00DB2B22">
        <w:rPr>
          <w:rFonts w:ascii="Times New Roman" w:hAnsi="Times New Roman" w:cs="Times New Roman" w:hint="eastAsia"/>
          <w:szCs w:val="21"/>
        </w:rPr>
        <w:t>与</w:t>
      </w:r>
      <w:r w:rsidRPr="00DB2B22">
        <w:rPr>
          <w:rFonts w:ascii="Times New Roman" w:hAnsi="Times New Roman" w:cs="Times New Roman"/>
          <w:szCs w:val="21"/>
        </w:rPr>
        <w:t>计算机辅助设计、运筹</w:t>
      </w:r>
      <w:r w:rsidRPr="00DB2B22">
        <w:rPr>
          <w:rFonts w:ascii="Times New Roman" w:hAnsi="Times New Roman" w:cs="Times New Roman" w:hint="eastAsia"/>
          <w:szCs w:val="21"/>
        </w:rPr>
        <w:t>与</w:t>
      </w:r>
      <w:r w:rsidRPr="00DB2B22">
        <w:rPr>
          <w:rFonts w:ascii="Times New Roman" w:hAnsi="Times New Roman" w:cs="Times New Roman"/>
          <w:szCs w:val="21"/>
        </w:rPr>
        <w:t>优化</w:t>
      </w:r>
      <w:r w:rsidRPr="00DB2B22">
        <w:rPr>
          <w:rFonts w:ascii="Times New Roman" w:hAnsi="Times New Roman" w:cs="Times New Roman" w:hint="eastAsia"/>
          <w:szCs w:val="21"/>
        </w:rPr>
        <w:t>、</w:t>
      </w:r>
      <w:r w:rsidRPr="00DB2B22">
        <w:rPr>
          <w:rFonts w:ascii="Times New Roman" w:hAnsi="Times New Roman" w:cs="Times New Roman"/>
          <w:szCs w:val="21"/>
        </w:rPr>
        <w:t>航运经济学。</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hint="eastAsia"/>
          <w:szCs w:val="21"/>
        </w:rPr>
        <w:t>港口经营与管理方向：港口工程与规划、港口经济与管理、港口机械与装卸工艺、集装箱码头业务。</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hint="eastAsia"/>
          <w:szCs w:val="21"/>
        </w:rPr>
        <w:t>外贸运输方向：船舶经营决策、航空运输、集装箱运输、公路与铁路运输。</w:t>
      </w:r>
    </w:p>
    <w:p w:rsidR="00DE77F9" w:rsidRPr="00DB2B22" w:rsidRDefault="009D474E">
      <w:pPr>
        <w:rPr>
          <w:rFonts w:ascii="Times New Roman" w:hAnsi="Times New Roman" w:cs="Times New Roman"/>
          <w:szCs w:val="21"/>
        </w:rPr>
      </w:pPr>
      <w:r w:rsidRPr="00DB2B22">
        <w:rPr>
          <w:rFonts w:ascii="Times New Roman" w:hAnsi="Times New Roman" w:cs="Times New Roman"/>
          <w:szCs w:val="21"/>
        </w:rPr>
        <w:t>Military Theory</w:t>
      </w:r>
      <w:r w:rsidRPr="00DB2B22">
        <w:rPr>
          <w:rFonts w:ascii="Times New Roman" w:hAnsi="Times New Roman" w:cs="Times New Roman" w:hint="eastAsia"/>
          <w:szCs w:val="21"/>
        </w:rPr>
        <w:t>，</w:t>
      </w:r>
      <w:r w:rsidRPr="00DB2B22">
        <w:rPr>
          <w:rFonts w:ascii="Times New Roman" w:hAnsi="Times New Roman" w:cs="Times New Roman" w:hint="eastAsia"/>
          <w:szCs w:val="21"/>
        </w:rPr>
        <w:t>L</w:t>
      </w:r>
      <w:r w:rsidRPr="00DB2B22">
        <w:rPr>
          <w:rFonts w:ascii="Times New Roman" w:hAnsi="Times New Roman" w:cs="Times New Roman"/>
          <w:szCs w:val="21"/>
        </w:rPr>
        <w:t>ogics</w:t>
      </w:r>
      <w:r w:rsidRPr="00DB2B22">
        <w:rPr>
          <w:rFonts w:ascii="Times New Roman" w:hAnsi="Times New Roman" w:cs="Times New Roman" w:hint="eastAsia"/>
          <w:szCs w:val="21"/>
        </w:rPr>
        <w:t>，</w:t>
      </w:r>
      <w:r w:rsidRPr="00DB2B22">
        <w:rPr>
          <w:rFonts w:ascii="Times New Roman" w:hAnsi="Times New Roman" w:cs="Times New Roman" w:hint="eastAsia"/>
          <w:szCs w:val="21"/>
        </w:rPr>
        <w:t>D</w:t>
      </w:r>
      <w:r w:rsidRPr="00DB2B22">
        <w:rPr>
          <w:rFonts w:ascii="Times New Roman" w:hAnsi="Times New Roman" w:cs="Times New Roman"/>
          <w:szCs w:val="21"/>
        </w:rPr>
        <w:t>ocument Writing</w:t>
      </w:r>
      <w:r w:rsidRPr="00DB2B22">
        <w:rPr>
          <w:rFonts w:ascii="Times New Roman" w:hAnsi="Times New Roman" w:cs="Times New Roman" w:hint="eastAsia"/>
          <w:szCs w:val="21"/>
        </w:rPr>
        <w:t>，</w:t>
      </w:r>
      <w:r w:rsidRPr="00DB2B22">
        <w:rPr>
          <w:rFonts w:ascii="Times New Roman" w:hAnsi="Times New Roman" w:cs="Times New Roman" w:hint="eastAsia"/>
          <w:szCs w:val="21"/>
        </w:rPr>
        <w:t>E</w:t>
      </w:r>
      <w:r w:rsidRPr="00DB2B22">
        <w:rPr>
          <w:rFonts w:ascii="Times New Roman" w:hAnsi="Times New Roman" w:cs="Times New Roman"/>
          <w:szCs w:val="21"/>
        </w:rPr>
        <w:t>lementary Oral English</w:t>
      </w:r>
      <w:r w:rsidRPr="00DB2B22">
        <w:rPr>
          <w:rFonts w:ascii="Times New Roman" w:hAnsi="Times New Roman" w:cs="Times New Roman" w:hint="eastAsia"/>
          <w:szCs w:val="21"/>
        </w:rPr>
        <w:t>，</w:t>
      </w:r>
      <w:r w:rsidRPr="00DB2B22">
        <w:rPr>
          <w:rFonts w:ascii="Times New Roman" w:hAnsi="Times New Roman" w:cs="Times New Roman" w:hint="eastAsia"/>
          <w:szCs w:val="21"/>
        </w:rPr>
        <w:t>Physical Education</w:t>
      </w:r>
      <w:r w:rsidRPr="00DB2B22">
        <w:rPr>
          <w:rFonts w:ascii="Times New Roman" w:hAnsi="Times New Roman" w:cs="Times New Roman" w:hint="eastAsia"/>
          <w:szCs w:val="21"/>
        </w:rPr>
        <w:t>，</w:t>
      </w:r>
      <w:r w:rsidRPr="00DB2B22">
        <w:rPr>
          <w:rFonts w:ascii="Times New Roman" w:hAnsi="Times New Roman" w:cs="Times New Roman" w:hint="eastAsia"/>
          <w:szCs w:val="21"/>
        </w:rPr>
        <w:t>Linear Algebra</w:t>
      </w:r>
      <w:r w:rsidRPr="00DB2B22">
        <w:rPr>
          <w:rFonts w:ascii="Times New Roman" w:hAnsi="Times New Roman" w:cs="Times New Roman" w:hint="eastAsia"/>
          <w:szCs w:val="21"/>
        </w:rPr>
        <w:t>，</w:t>
      </w:r>
      <w:r w:rsidRPr="00DB2B22">
        <w:rPr>
          <w:rFonts w:ascii="Times New Roman" w:hAnsi="Times New Roman" w:cs="Times New Roman" w:hint="eastAsia"/>
          <w:szCs w:val="21"/>
        </w:rPr>
        <w:t>Probability Theory &amp; Mathematical Statistics</w:t>
      </w:r>
      <w:r w:rsidRPr="00DB2B22">
        <w:rPr>
          <w:rFonts w:ascii="Times New Roman" w:hAnsi="Times New Roman" w:cs="Times New Roman" w:hint="eastAsia"/>
          <w:szCs w:val="21"/>
        </w:rPr>
        <w:t>，</w:t>
      </w:r>
      <w:r w:rsidRPr="00DB2B22">
        <w:rPr>
          <w:rFonts w:ascii="Times New Roman" w:hAnsi="Times New Roman" w:cs="Times New Roman" w:hint="eastAsia"/>
          <w:szCs w:val="21"/>
        </w:rPr>
        <w:t>College Physics</w:t>
      </w:r>
      <w:r w:rsidRPr="00DB2B22">
        <w:rPr>
          <w:rFonts w:ascii="Times New Roman" w:hAnsi="Times New Roman" w:cs="Times New Roman" w:hint="eastAsia"/>
          <w:szCs w:val="21"/>
        </w:rPr>
        <w:t>，</w:t>
      </w:r>
      <w:r w:rsidRPr="00DB2B22">
        <w:rPr>
          <w:rFonts w:ascii="Times New Roman" w:hAnsi="Times New Roman" w:cs="Times New Roman" w:hint="eastAsia"/>
          <w:szCs w:val="21"/>
        </w:rPr>
        <w:t>P</w:t>
      </w:r>
      <w:r w:rsidRPr="00DB2B22">
        <w:rPr>
          <w:rFonts w:ascii="Times New Roman" w:hAnsi="Times New Roman" w:cs="Times New Roman"/>
          <w:szCs w:val="21"/>
        </w:rPr>
        <w:t>hysics Experiment</w:t>
      </w:r>
      <w:r w:rsidRPr="00DB2B22">
        <w:rPr>
          <w:rFonts w:ascii="Times New Roman" w:hAnsi="Times New Roman" w:cs="Times New Roman" w:hint="eastAsia"/>
          <w:szCs w:val="21"/>
        </w:rPr>
        <w:t>，</w:t>
      </w:r>
      <w:r w:rsidRPr="00DB2B22">
        <w:rPr>
          <w:rFonts w:ascii="Times New Roman" w:hAnsi="Times New Roman" w:cs="Times New Roman" w:hint="eastAsia"/>
          <w:szCs w:val="21"/>
        </w:rPr>
        <w:t>B</w:t>
      </w:r>
      <w:r w:rsidRPr="00DB2B22">
        <w:rPr>
          <w:rFonts w:ascii="Times New Roman" w:hAnsi="Times New Roman" w:cs="Times New Roman"/>
          <w:szCs w:val="21"/>
        </w:rPr>
        <w:t>asic Tenets of Marxism</w:t>
      </w:r>
      <w:r w:rsidRPr="00DB2B22">
        <w:rPr>
          <w:rFonts w:ascii="Times New Roman" w:hAnsi="Times New Roman" w:cs="Times New Roman" w:hint="eastAsia"/>
          <w:szCs w:val="21"/>
        </w:rPr>
        <w:t>，</w:t>
      </w:r>
      <w:r w:rsidRPr="00DB2B22">
        <w:rPr>
          <w:rFonts w:ascii="Times New Roman" w:hAnsi="Times New Roman" w:cs="Times New Roman" w:hint="eastAsia"/>
          <w:szCs w:val="21"/>
        </w:rPr>
        <w:t>Compendium of Chinese Neoteric &amp; Modern History</w:t>
      </w:r>
      <w:r w:rsidRPr="00DB2B22">
        <w:rPr>
          <w:rFonts w:ascii="Times New Roman" w:hAnsi="Times New Roman" w:cs="Times New Roman" w:hint="eastAsia"/>
          <w:szCs w:val="21"/>
        </w:rPr>
        <w:t>，</w:t>
      </w:r>
      <w:r w:rsidRPr="00DB2B22">
        <w:rPr>
          <w:rFonts w:ascii="Times New Roman" w:hAnsi="Times New Roman" w:cs="Times New Roman" w:hint="eastAsia"/>
          <w:szCs w:val="21"/>
        </w:rPr>
        <w:t>Morals and Ethics and Fundamentals of Law</w:t>
      </w:r>
      <w:r w:rsidRPr="00DB2B22">
        <w:rPr>
          <w:rFonts w:ascii="Times New Roman" w:hAnsi="Times New Roman" w:cs="Times New Roman" w:hint="eastAsia"/>
          <w:szCs w:val="21"/>
        </w:rPr>
        <w:t>，</w:t>
      </w:r>
      <w:r w:rsidRPr="00DB2B22">
        <w:rPr>
          <w:rFonts w:ascii="Times New Roman" w:hAnsi="Times New Roman" w:cs="Times New Roman" w:hint="eastAsia"/>
          <w:szCs w:val="21"/>
        </w:rPr>
        <w:t>College English</w:t>
      </w:r>
      <w:r w:rsidRPr="00DB2B22">
        <w:rPr>
          <w:rFonts w:ascii="Times New Roman" w:hAnsi="Times New Roman" w:cs="Times New Roman" w:hint="eastAsia"/>
          <w:szCs w:val="21"/>
        </w:rPr>
        <w:t>，</w:t>
      </w:r>
      <w:r w:rsidRPr="00DB2B22">
        <w:rPr>
          <w:rFonts w:ascii="Times New Roman" w:hAnsi="Times New Roman" w:cs="Times New Roman" w:hint="eastAsia"/>
          <w:szCs w:val="21"/>
        </w:rPr>
        <w:t>Introduction to Mao Zedong Thought and Theoretical System of Socialism with Chinese Characteristics</w:t>
      </w:r>
      <w:r w:rsidRPr="00DB2B22">
        <w:rPr>
          <w:rFonts w:ascii="Times New Roman" w:hAnsi="Times New Roman" w:cs="Times New Roman" w:hint="eastAsia"/>
          <w:szCs w:val="21"/>
        </w:rPr>
        <w:t>，</w:t>
      </w:r>
      <w:r w:rsidRPr="00DB2B22">
        <w:rPr>
          <w:rFonts w:ascii="Times New Roman" w:hAnsi="Times New Roman" w:cs="Times New Roman" w:hint="eastAsia"/>
          <w:szCs w:val="21"/>
        </w:rPr>
        <w:t>Advanced Mathematics</w:t>
      </w:r>
      <w:r w:rsidRPr="00DB2B22">
        <w:rPr>
          <w:rFonts w:ascii="Times New Roman" w:hAnsi="Times New Roman" w:cs="Times New Roman" w:hint="eastAsia"/>
          <w:szCs w:val="21"/>
        </w:rPr>
        <w:t>，</w:t>
      </w:r>
      <w:r w:rsidRPr="00DB2B22">
        <w:rPr>
          <w:rFonts w:ascii="Times New Roman" w:hAnsi="Times New Roman" w:cs="Times New Roman"/>
          <w:szCs w:val="21"/>
        </w:rPr>
        <w:t>Mathematical Modeling</w:t>
      </w:r>
      <w:r w:rsidRPr="00DB2B22">
        <w:rPr>
          <w:rFonts w:ascii="Times New Roman" w:hAnsi="Times New Roman" w:cs="Times New Roman" w:hint="eastAsia"/>
          <w:szCs w:val="21"/>
        </w:rPr>
        <w:t xml:space="preserve"> </w:t>
      </w:r>
      <w:r w:rsidRPr="00DB2B22">
        <w:rPr>
          <w:rFonts w:ascii="Times New Roman" w:hAnsi="Times New Roman" w:cs="Times New Roman"/>
          <w:szCs w:val="21"/>
        </w:rPr>
        <w:t>,</w:t>
      </w:r>
      <w:r w:rsidRPr="00DB2B22">
        <w:rPr>
          <w:rFonts w:ascii="Times New Roman" w:hAnsi="Times New Roman" w:cs="Times New Roman" w:hint="eastAsia"/>
          <w:szCs w:val="21"/>
        </w:rPr>
        <w:t>Introduction to College Computer Science</w:t>
      </w:r>
      <w:r w:rsidRPr="00DB2B22">
        <w:rPr>
          <w:rFonts w:ascii="Times New Roman" w:hAnsi="Times New Roman" w:cs="Times New Roman" w:hint="eastAsia"/>
          <w:szCs w:val="21"/>
        </w:rPr>
        <w:t>，</w:t>
      </w:r>
      <w:r w:rsidRPr="00DB2B22">
        <w:rPr>
          <w:rFonts w:ascii="Times New Roman" w:hAnsi="Times New Roman" w:cs="Times New Roman" w:hint="eastAsia"/>
          <w:szCs w:val="21"/>
        </w:rPr>
        <w:t>Complex Variable Function</w:t>
      </w:r>
      <w:r w:rsidRPr="00DB2B22">
        <w:rPr>
          <w:rFonts w:ascii="Times New Roman" w:hAnsi="Times New Roman" w:cs="Times New Roman" w:hint="eastAsia"/>
          <w:szCs w:val="21"/>
        </w:rPr>
        <w:t>，</w:t>
      </w:r>
      <w:r w:rsidRPr="00DB2B22">
        <w:rPr>
          <w:rFonts w:ascii="Times New Roman" w:hAnsi="Times New Roman" w:cs="Times New Roman" w:hint="eastAsia"/>
          <w:szCs w:val="21"/>
        </w:rPr>
        <w:t>Foundations of Control Theory</w:t>
      </w:r>
      <w:r w:rsidRPr="00DB2B22">
        <w:rPr>
          <w:rFonts w:ascii="Times New Roman" w:hAnsi="Times New Roman" w:cs="Times New Roman" w:hint="eastAsia"/>
          <w:szCs w:val="21"/>
        </w:rPr>
        <w:t>，</w:t>
      </w:r>
      <w:r w:rsidRPr="00DB2B22">
        <w:rPr>
          <w:rFonts w:ascii="Times New Roman" w:hAnsi="Times New Roman" w:cs="Times New Roman" w:hint="eastAsia"/>
          <w:szCs w:val="21"/>
        </w:rPr>
        <w:t>Systems Engineering</w:t>
      </w:r>
      <w:r w:rsidRPr="00DB2B22">
        <w:rPr>
          <w:rFonts w:ascii="Times New Roman" w:hAnsi="Times New Roman" w:cs="Times New Roman" w:hint="eastAsia"/>
          <w:szCs w:val="21"/>
        </w:rPr>
        <w:t>，</w:t>
      </w:r>
      <w:r w:rsidRPr="00DB2B22">
        <w:rPr>
          <w:rFonts w:ascii="Times New Roman" w:hAnsi="Times New Roman" w:cs="Times New Roman"/>
          <w:szCs w:val="21"/>
        </w:rPr>
        <w:t>Fundamentals of engineering Mechanics</w:t>
      </w:r>
      <w:r w:rsidRPr="00DB2B22">
        <w:rPr>
          <w:rFonts w:ascii="Times New Roman" w:hAnsi="Times New Roman" w:cs="Times New Roman" w:hint="eastAsia"/>
          <w:szCs w:val="21"/>
        </w:rPr>
        <w:t>，</w:t>
      </w:r>
      <w:r w:rsidRPr="00DB2B22">
        <w:rPr>
          <w:rFonts w:ascii="Times New Roman" w:hAnsi="Times New Roman" w:cs="Times New Roman" w:hint="eastAsia"/>
          <w:szCs w:val="21"/>
        </w:rPr>
        <w:t>Engineering Drawing and Computer Aided Design</w:t>
      </w:r>
      <w:r w:rsidRPr="00DB2B22">
        <w:rPr>
          <w:rFonts w:ascii="Times New Roman" w:hAnsi="Times New Roman" w:cs="Times New Roman" w:hint="eastAsia"/>
          <w:szCs w:val="21"/>
        </w:rPr>
        <w:t>，</w:t>
      </w:r>
      <w:r w:rsidRPr="00DB2B22">
        <w:rPr>
          <w:rFonts w:ascii="Times New Roman" w:hAnsi="Times New Roman" w:cs="Times New Roman" w:hint="eastAsia"/>
          <w:szCs w:val="21"/>
        </w:rPr>
        <w:t>Operation Research and Optimization</w:t>
      </w:r>
      <w:r w:rsidRPr="00DB2B22">
        <w:rPr>
          <w:rFonts w:ascii="Times New Roman" w:hAnsi="Times New Roman" w:cs="Times New Roman" w:hint="eastAsia"/>
          <w:szCs w:val="21"/>
        </w:rPr>
        <w:t>，</w:t>
      </w:r>
      <w:r w:rsidRPr="00DB2B22">
        <w:rPr>
          <w:rFonts w:ascii="Times New Roman" w:hAnsi="Times New Roman" w:cs="Times New Roman" w:hint="eastAsia"/>
          <w:szCs w:val="21"/>
        </w:rPr>
        <w:t>M</w:t>
      </w:r>
      <w:r w:rsidRPr="00DB2B22">
        <w:rPr>
          <w:rFonts w:ascii="Times New Roman" w:hAnsi="Times New Roman" w:cs="Times New Roman"/>
          <w:szCs w:val="21"/>
        </w:rPr>
        <w:t>aritime Economics</w:t>
      </w:r>
      <w:r w:rsidRPr="00DB2B22">
        <w:rPr>
          <w:rFonts w:ascii="Times New Roman" w:hAnsi="Times New Roman" w:cs="Times New Roman" w:hint="eastAsia"/>
          <w:szCs w:val="21"/>
        </w:rPr>
        <w:t>，</w:t>
      </w:r>
      <w:r w:rsidRPr="00DB2B22">
        <w:rPr>
          <w:rFonts w:ascii="Times New Roman" w:hAnsi="Times New Roman" w:cs="Times New Roman" w:hint="eastAsia"/>
          <w:szCs w:val="21"/>
        </w:rPr>
        <w:t>P</w:t>
      </w:r>
      <w:r w:rsidRPr="00DB2B22">
        <w:rPr>
          <w:rFonts w:ascii="Times New Roman" w:hAnsi="Times New Roman" w:cs="Times New Roman"/>
          <w:szCs w:val="21"/>
        </w:rPr>
        <w:t>ort Planning</w:t>
      </w:r>
      <w:r w:rsidRPr="00DB2B22">
        <w:rPr>
          <w:rFonts w:ascii="Times New Roman" w:hAnsi="Times New Roman" w:cs="Times New Roman" w:hint="eastAsia"/>
          <w:szCs w:val="21"/>
        </w:rPr>
        <w:t>，</w:t>
      </w:r>
      <w:r w:rsidRPr="00DB2B22">
        <w:rPr>
          <w:rFonts w:ascii="Times New Roman" w:hAnsi="Times New Roman" w:cs="Times New Roman" w:hint="eastAsia"/>
          <w:szCs w:val="21"/>
        </w:rPr>
        <w:t>P</w:t>
      </w:r>
      <w:r w:rsidRPr="00DB2B22">
        <w:rPr>
          <w:rFonts w:ascii="Times New Roman" w:hAnsi="Times New Roman" w:cs="Times New Roman"/>
          <w:szCs w:val="21"/>
        </w:rPr>
        <w:t>ort Economics and Management</w:t>
      </w:r>
      <w:r w:rsidRPr="00DB2B22">
        <w:rPr>
          <w:rFonts w:ascii="Times New Roman" w:hAnsi="Times New Roman" w:cs="Times New Roman" w:hint="eastAsia"/>
          <w:szCs w:val="21"/>
        </w:rPr>
        <w:t>，</w:t>
      </w:r>
      <w:r w:rsidRPr="00DB2B22">
        <w:rPr>
          <w:rFonts w:ascii="Times New Roman" w:hAnsi="Times New Roman" w:cs="Times New Roman" w:hint="eastAsia"/>
          <w:szCs w:val="21"/>
        </w:rPr>
        <w:t>S</w:t>
      </w:r>
      <w:r w:rsidRPr="00DB2B22">
        <w:rPr>
          <w:rFonts w:ascii="Times New Roman" w:hAnsi="Times New Roman" w:cs="Times New Roman"/>
          <w:szCs w:val="21"/>
        </w:rPr>
        <w:t>hip Operation and Decision</w:t>
      </w:r>
      <w:r w:rsidRPr="00DB2B22">
        <w:rPr>
          <w:rFonts w:ascii="Times New Roman" w:hAnsi="Times New Roman" w:cs="Times New Roman" w:hint="eastAsia"/>
          <w:szCs w:val="21"/>
        </w:rPr>
        <w:t>，</w:t>
      </w:r>
      <w:r w:rsidRPr="00DB2B22">
        <w:rPr>
          <w:rFonts w:ascii="Times New Roman" w:hAnsi="Times New Roman" w:cs="Times New Roman" w:hint="eastAsia"/>
          <w:szCs w:val="21"/>
        </w:rPr>
        <w:t>M</w:t>
      </w:r>
      <w:r w:rsidRPr="00DB2B22">
        <w:rPr>
          <w:rFonts w:ascii="Times New Roman" w:hAnsi="Times New Roman" w:cs="Times New Roman"/>
          <w:szCs w:val="21"/>
        </w:rPr>
        <w:t>aritime Economics..</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szCs w:val="21"/>
        </w:rPr>
        <w:t>Port Operation and Management: Port Planning</w:t>
      </w:r>
      <w:r w:rsidRPr="00DB2B22">
        <w:rPr>
          <w:rFonts w:ascii="Times New Roman" w:hAnsi="Times New Roman" w:cs="Times New Roman" w:hint="eastAsia"/>
          <w:szCs w:val="21"/>
        </w:rPr>
        <w:t>，</w:t>
      </w:r>
      <w:r w:rsidRPr="00DB2B22">
        <w:rPr>
          <w:rFonts w:ascii="Times New Roman" w:hAnsi="Times New Roman" w:cs="Times New Roman"/>
          <w:szCs w:val="21"/>
        </w:rPr>
        <w:t>Port Economics and Management</w:t>
      </w:r>
      <w:r w:rsidRPr="00DB2B22">
        <w:rPr>
          <w:rFonts w:ascii="Times New Roman" w:hAnsi="Times New Roman" w:cs="Times New Roman" w:hint="eastAsia"/>
          <w:szCs w:val="21"/>
        </w:rPr>
        <w:t>，</w:t>
      </w:r>
      <w:r w:rsidRPr="00DB2B22">
        <w:rPr>
          <w:rFonts w:ascii="Times New Roman" w:hAnsi="Times New Roman" w:cs="Times New Roman"/>
          <w:szCs w:val="21"/>
        </w:rPr>
        <w:t>Port Machinery and Cargo Handling Technology</w:t>
      </w:r>
      <w:r w:rsidRPr="00DB2B22">
        <w:rPr>
          <w:rFonts w:ascii="Times New Roman" w:hAnsi="Times New Roman" w:cs="Times New Roman" w:hint="eastAsia"/>
          <w:szCs w:val="21"/>
        </w:rPr>
        <w:t>，</w:t>
      </w:r>
      <w:r w:rsidRPr="00DB2B22">
        <w:rPr>
          <w:rFonts w:ascii="Times New Roman" w:hAnsi="Times New Roman" w:cs="Times New Roman"/>
          <w:szCs w:val="21"/>
        </w:rPr>
        <w:t xml:space="preserve">Container Terminal Operation. </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szCs w:val="21"/>
        </w:rPr>
        <w:t>Foreign Trade Transportation: Ship Operation and Decision</w:t>
      </w:r>
      <w:r w:rsidRPr="00DB2B22">
        <w:rPr>
          <w:rFonts w:ascii="Times New Roman" w:hAnsi="Times New Roman" w:cs="Times New Roman" w:hint="eastAsia"/>
          <w:szCs w:val="21"/>
        </w:rPr>
        <w:t>，</w:t>
      </w:r>
      <w:r w:rsidRPr="00DB2B22">
        <w:rPr>
          <w:rFonts w:ascii="Times New Roman" w:hAnsi="Times New Roman" w:cs="Times New Roman"/>
          <w:szCs w:val="21"/>
        </w:rPr>
        <w:t>Airfreight Transportation</w:t>
      </w:r>
      <w:r w:rsidRPr="00DB2B22">
        <w:rPr>
          <w:rFonts w:ascii="Times New Roman" w:hAnsi="Times New Roman" w:cs="Times New Roman" w:hint="eastAsia"/>
          <w:szCs w:val="21"/>
        </w:rPr>
        <w:t>，</w:t>
      </w:r>
      <w:r w:rsidRPr="00DB2B22">
        <w:rPr>
          <w:rFonts w:ascii="Times New Roman" w:hAnsi="Times New Roman" w:cs="Times New Roman"/>
          <w:szCs w:val="21"/>
        </w:rPr>
        <w:t>Container Transport</w:t>
      </w:r>
      <w:r w:rsidRPr="00DB2B22">
        <w:rPr>
          <w:rFonts w:ascii="Times New Roman" w:hAnsi="Times New Roman" w:cs="Times New Roman" w:hint="eastAsia"/>
          <w:szCs w:val="21"/>
        </w:rPr>
        <w:t>，</w:t>
      </w:r>
      <w:r w:rsidRPr="00DB2B22">
        <w:rPr>
          <w:rFonts w:ascii="Times New Roman" w:hAnsi="Times New Roman" w:cs="Times New Roman"/>
          <w:szCs w:val="21"/>
        </w:rPr>
        <w:t>Road and Railway Transport.</w:t>
      </w:r>
    </w:p>
    <w:p w:rsidR="00DE77F9" w:rsidRPr="00DB2B22" w:rsidRDefault="00DE77F9">
      <w:pPr>
        <w:ind w:firstLineChars="200" w:firstLine="420"/>
        <w:rPr>
          <w:rFonts w:ascii="Times New Roman" w:hAnsi="Times New Roman" w:cs="Times New Roman"/>
          <w:szCs w:val="21"/>
        </w:rPr>
      </w:pPr>
    </w:p>
    <w:p w:rsidR="00DE77F9" w:rsidRPr="00DB2B22" w:rsidRDefault="009D474E">
      <w:pPr>
        <w:rPr>
          <w:rFonts w:ascii="Times New Roman" w:hAnsi="Times New Roman" w:cs="Times New Roman"/>
          <w:szCs w:val="21"/>
        </w:rPr>
      </w:pPr>
      <w:r w:rsidRPr="00DB2B22">
        <w:rPr>
          <w:rFonts w:ascii="Times New Roman" w:hAnsi="Times New Roman" w:cs="Times New Roman" w:hint="eastAsia"/>
          <w:b/>
          <w:sz w:val="22"/>
        </w:rPr>
        <w:t>五、主干课程</w:t>
      </w: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V</w:t>
      </w:r>
      <w:r w:rsidRPr="00DB2B22">
        <w:rPr>
          <w:rFonts w:ascii="Times New Roman" w:hAnsi="Times New Roman" w:cs="Times New Roman" w:hint="eastAsia"/>
          <w:b/>
          <w:sz w:val="22"/>
        </w:rPr>
        <w:t>．</w:t>
      </w:r>
      <w:r w:rsidRPr="00DB2B22">
        <w:rPr>
          <w:rFonts w:ascii="Times New Roman" w:hAnsi="Times New Roman" w:cs="Times New Roman" w:hint="eastAsia"/>
          <w:b/>
          <w:sz w:val="22"/>
        </w:rPr>
        <w:t>Core Courses</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hint="eastAsia"/>
          <w:szCs w:val="21"/>
        </w:rPr>
        <w:t>计算机程序设计基础</w:t>
      </w:r>
      <w:r w:rsidRPr="00DB2B22">
        <w:rPr>
          <w:rFonts w:ascii="Times New Roman" w:hAnsi="Times New Roman" w:cs="Times New Roman" w:hint="eastAsia"/>
          <w:szCs w:val="21"/>
        </w:rPr>
        <w:t>(C++)</w:t>
      </w:r>
      <w:r w:rsidRPr="00DB2B22">
        <w:rPr>
          <w:rFonts w:ascii="Times New Roman" w:hAnsi="Times New Roman" w:cs="Times New Roman" w:hint="eastAsia"/>
          <w:szCs w:val="21"/>
        </w:rPr>
        <w:t>、工程制图与计算机辅助设计、工程力学概论、运筹与优化、航运经济学、船舶货运、控制论基础、系统工程、运输系统规划课程设计。</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hint="eastAsia"/>
          <w:szCs w:val="21"/>
        </w:rPr>
        <w:t>港口经营与管理方向：港口工程与规划、港口经济与管理、港口机械与装卸工艺、集装箱码头业务、港口规划与工艺课程设计。</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hint="eastAsia"/>
          <w:szCs w:val="21"/>
        </w:rPr>
        <w:t>外贸运输方向：船舶经营决策、航空运输、集装箱运输、公路与铁路运输、货运业务课程设计。</w:t>
      </w:r>
    </w:p>
    <w:p w:rsidR="00DE77F9" w:rsidRPr="00DB2B22" w:rsidRDefault="009D474E">
      <w:pPr>
        <w:rPr>
          <w:rFonts w:ascii="Times New Roman" w:hAnsi="Times New Roman" w:cs="Times New Roman"/>
          <w:szCs w:val="21"/>
        </w:rPr>
      </w:pPr>
      <w:r w:rsidRPr="00DB2B22">
        <w:rPr>
          <w:rFonts w:ascii="Times New Roman" w:hAnsi="Times New Roman" w:cs="Times New Roman"/>
          <w:szCs w:val="21"/>
        </w:rPr>
        <w:t>Basics of Computer Programming(C++), Engineering Drawing and Computer Aided Design,</w:t>
      </w:r>
      <w:r w:rsidRPr="00DB2B22">
        <w:t xml:space="preserve"> </w:t>
      </w:r>
      <w:r w:rsidRPr="00DB2B22">
        <w:rPr>
          <w:rFonts w:ascii="Times New Roman" w:hAnsi="Times New Roman" w:cs="Times New Roman"/>
          <w:szCs w:val="21"/>
        </w:rPr>
        <w:t>Fundamentals of engineering Mechanics , Operation Research and Optimization, Maritime Economics , Marine Cargo Operations, Foundations of Control Theory, Systems Engineering, Curriculum Design of Transport System Planning.</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hint="eastAsia"/>
          <w:szCs w:val="21"/>
        </w:rPr>
        <w:lastRenderedPageBreak/>
        <w:t>Port Operation and Management: Port Planning</w:t>
      </w:r>
      <w:r w:rsidRPr="00DB2B22">
        <w:rPr>
          <w:rFonts w:ascii="Times New Roman" w:hAnsi="Times New Roman" w:cs="Times New Roman" w:hint="eastAsia"/>
          <w:szCs w:val="21"/>
        </w:rPr>
        <w:t>，</w:t>
      </w:r>
      <w:r w:rsidRPr="00DB2B22">
        <w:rPr>
          <w:rFonts w:ascii="Times New Roman" w:hAnsi="Times New Roman" w:cs="Times New Roman" w:hint="eastAsia"/>
          <w:szCs w:val="21"/>
        </w:rPr>
        <w:t>Port Economics and Management</w:t>
      </w:r>
      <w:r w:rsidRPr="00DB2B22">
        <w:rPr>
          <w:rFonts w:ascii="Times New Roman" w:hAnsi="Times New Roman" w:cs="Times New Roman" w:hint="eastAsia"/>
          <w:szCs w:val="21"/>
        </w:rPr>
        <w:t>，</w:t>
      </w:r>
      <w:r w:rsidRPr="00DB2B22">
        <w:rPr>
          <w:rFonts w:ascii="Times New Roman" w:hAnsi="Times New Roman" w:cs="Times New Roman" w:hint="eastAsia"/>
          <w:szCs w:val="21"/>
        </w:rPr>
        <w:t>Port Machinery and Cargo Handling Technology</w:t>
      </w:r>
      <w:r w:rsidRPr="00DB2B22">
        <w:rPr>
          <w:rFonts w:ascii="Times New Roman" w:hAnsi="Times New Roman" w:cs="Times New Roman" w:hint="eastAsia"/>
          <w:szCs w:val="21"/>
        </w:rPr>
        <w:t>，</w:t>
      </w:r>
      <w:r w:rsidRPr="00DB2B22">
        <w:rPr>
          <w:rFonts w:ascii="Times New Roman" w:hAnsi="Times New Roman" w:cs="Times New Roman" w:hint="eastAsia"/>
          <w:szCs w:val="21"/>
        </w:rPr>
        <w:t>Container Terminal Operation</w:t>
      </w:r>
      <w:r w:rsidRPr="00DB2B22">
        <w:rPr>
          <w:rFonts w:ascii="Times New Roman" w:hAnsi="Times New Roman" w:cs="Times New Roman" w:hint="eastAsia"/>
          <w:szCs w:val="21"/>
        </w:rPr>
        <w:t>，</w:t>
      </w:r>
      <w:r w:rsidRPr="00DB2B22">
        <w:rPr>
          <w:rFonts w:ascii="Times New Roman" w:hAnsi="Times New Roman" w:cs="Times New Roman" w:hint="eastAsia"/>
          <w:szCs w:val="21"/>
        </w:rPr>
        <w:t>Curriculum Design of Port Planning and Operation.</w:t>
      </w:r>
    </w:p>
    <w:p w:rsidR="00DE77F9" w:rsidRPr="00DB2B22" w:rsidRDefault="009D474E">
      <w:pPr>
        <w:ind w:firstLineChars="200" w:firstLine="420"/>
        <w:rPr>
          <w:rFonts w:ascii="Times New Roman" w:hAnsi="Times New Roman" w:cs="Times New Roman"/>
          <w:szCs w:val="21"/>
        </w:rPr>
      </w:pPr>
      <w:r w:rsidRPr="00DB2B22">
        <w:rPr>
          <w:rFonts w:ascii="Times New Roman" w:hAnsi="Times New Roman" w:cs="Times New Roman" w:hint="eastAsia"/>
          <w:szCs w:val="21"/>
        </w:rPr>
        <w:t>Foreign Trade Transportation: Ship Operation and Decision</w:t>
      </w:r>
      <w:r w:rsidRPr="00DB2B22">
        <w:rPr>
          <w:rFonts w:ascii="Times New Roman" w:hAnsi="Times New Roman" w:cs="Times New Roman" w:hint="eastAsia"/>
          <w:szCs w:val="21"/>
        </w:rPr>
        <w:t>，</w:t>
      </w:r>
      <w:r w:rsidRPr="00DB2B22">
        <w:rPr>
          <w:rFonts w:ascii="Times New Roman" w:hAnsi="Times New Roman" w:cs="Times New Roman" w:hint="eastAsia"/>
          <w:szCs w:val="21"/>
        </w:rPr>
        <w:t>Airfreight Transportation</w:t>
      </w:r>
      <w:r w:rsidRPr="00DB2B22">
        <w:rPr>
          <w:rFonts w:ascii="Times New Roman" w:hAnsi="Times New Roman" w:cs="Times New Roman" w:hint="eastAsia"/>
          <w:szCs w:val="21"/>
        </w:rPr>
        <w:t>，</w:t>
      </w:r>
      <w:r w:rsidRPr="00DB2B22">
        <w:rPr>
          <w:rFonts w:ascii="Times New Roman" w:hAnsi="Times New Roman" w:cs="Times New Roman" w:hint="eastAsia"/>
          <w:szCs w:val="21"/>
        </w:rPr>
        <w:t>Container Transport</w:t>
      </w:r>
      <w:r w:rsidRPr="00DB2B22">
        <w:rPr>
          <w:rFonts w:ascii="Times New Roman" w:hAnsi="Times New Roman" w:cs="Times New Roman" w:hint="eastAsia"/>
          <w:szCs w:val="21"/>
        </w:rPr>
        <w:t>，</w:t>
      </w:r>
      <w:r w:rsidRPr="00DB2B22">
        <w:rPr>
          <w:rFonts w:ascii="Times New Roman" w:hAnsi="Times New Roman" w:cs="Times New Roman" w:hint="eastAsia"/>
          <w:szCs w:val="21"/>
        </w:rPr>
        <w:t>Road and Railway Transport</w:t>
      </w:r>
      <w:r w:rsidRPr="00DB2B22">
        <w:rPr>
          <w:rFonts w:ascii="Times New Roman" w:hAnsi="Times New Roman" w:cs="Times New Roman" w:hint="eastAsia"/>
          <w:szCs w:val="21"/>
        </w:rPr>
        <w:t>，</w:t>
      </w:r>
      <w:r w:rsidRPr="00DB2B22">
        <w:rPr>
          <w:rFonts w:ascii="Times New Roman" w:hAnsi="Times New Roman" w:cs="Times New Roman" w:hint="eastAsia"/>
          <w:szCs w:val="21"/>
        </w:rPr>
        <w:t>Curriculum Design of Affreightment Practices.</w:t>
      </w:r>
    </w:p>
    <w:p w:rsidR="00DE77F9" w:rsidRPr="00DB2B22" w:rsidRDefault="00DE77F9">
      <w:pPr>
        <w:rPr>
          <w:rFonts w:ascii="Times New Roman" w:hAnsi="Times New Roman" w:cs="Times New Roman"/>
          <w:b/>
          <w:sz w:val="22"/>
        </w:rPr>
      </w:pP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六、特色课程</w:t>
      </w: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VI</w:t>
      </w:r>
      <w:r w:rsidRPr="00DB2B22">
        <w:rPr>
          <w:rFonts w:ascii="Times New Roman" w:hAnsi="Times New Roman" w:cs="Times New Roman" w:hint="eastAsia"/>
          <w:b/>
          <w:sz w:val="22"/>
        </w:rPr>
        <w:t>．</w:t>
      </w:r>
      <w:r w:rsidRPr="00DB2B22">
        <w:rPr>
          <w:rFonts w:ascii="Times New Roman" w:hAnsi="Times New Roman" w:cs="Times New Roman" w:hint="eastAsia"/>
          <w:b/>
          <w:sz w:val="22"/>
        </w:rPr>
        <w:t>Feature Courses</w:t>
      </w:r>
    </w:p>
    <w:p w:rsidR="00DE77F9" w:rsidRPr="00DB2B22" w:rsidRDefault="009D474E">
      <w:pPr>
        <w:ind w:firstLineChars="200" w:firstLine="440"/>
        <w:rPr>
          <w:rFonts w:ascii="Times New Roman" w:hAnsi="Times New Roman" w:cs="Times New Roman"/>
          <w:sz w:val="22"/>
        </w:rPr>
      </w:pPr>
      <w:r w:rsidRPr="00DB2B22">
        <w:rPr>
          <w:rFonts w:ascii="Times New Roman" w:hAnsi="Times New Roman" w:cs="Times New Roman" w:hint="eastAsia"/>
          <w:sz w:val="22"/>
        </w:rPr>
        <w:t>工程项目管理、专业导论（交通运输）、运输网络分析与优化方法、船舶货运、交通运输会计、海运货物学、租船运输、港口物流系统仿真、国际多式联运、交通运输地理与空间分析、物流与供应链管理、人工智能基础、数据仓库与数据挖掘、工程经济学、海商法、预测理论与方法、机器学习方法与应用、工程水文学、港口运营实验、外贸运输实验。</w:t>
      </w:r>
    </w:p>
    <w:p w:rsidR="00DE77F9" w:rsidRPr="00DB2B22" w:rsidRDefault="009D474E">
      <w:pPr>
        <w:rPr>
          <w:rFonts w:ascii="Times New Roman" w:hAnsi="Times New Roman" w:cs="Times New Roman"/>
          <w:sz w:val="22"/>
        </w:rPr>
      </w:pPr>
      <w:r w:rsidRPr="00DB2B22">
        <w:rPr>
          <w:rFonts w:ascii="Times New Roman" w:hAnsi="Times New Roman" w:cs="Times New Roman" w:hint="eastAsia"/>
          <w:sz w:val="22"/>
        </w:rPr>
        <w:t>Engineering Project Management</w:t>
      </w:r>
      <w:r w:rsidRPr="00DB2B22">
        <w:rPr>
          <w:rFonts w:ascii="Times New Roman" w:hAnsi="Times New Roman" w:cs="Times New Roman" w:hint="eastAsia"/>
          <w:sz w:val="22"/>
        </w:rPr>
        <w:t>，</w:t>
      </w:r>
      <w:r w:rsidRPr="00DB2B22">
        <w:rPr>
          <w:rFonts w:ascii="Times New Roman" w:hAnsi="Times New Roman" w:cs="Times New Roman" w:hint="eastAsia"/>
          <w:sz w:val="22"/>
        </w:rPr>
        <w:t>Introduction of Profession</w:t>
      </w:r>
      <w:r w:rsidRPr="00DB2B22">
        <w:rPr>
          <w:rFonts w:ascii="Times New Roman" w:hAnsi="Times New Roman" w:cs="Times New Roman" w:hint="eastAsia"/>
          <w:sz w:val="22"/>
        </w:rPr>
        <w:t>，</w:t>
      </w:r>
      <w:r w:rsidRPr="00DB2B22">
        <w:rPr>
          <w:rFonts w:ascii="Times New Roman" w:hAnsi="Times New Roman" w:cs="Times New Roman" w:hint="eastAsia"/>
          <w:sz w:val="22"/>
        </w:rPr>
        <w:t>Transport Network Optimization Approaches</w:t>
      </w:r>
      <w:r w:rsidRPr="00DB2B22">
        <w:rPr>
          <w:rFonts w:ascii="Times New Roman" w:hAnsi="Times New Roman" w:cs="Times New Roman" w:hint="eastAsia"/>
          <w:sz w:val="22"/>
        </w:rPr>
        <w:t>，</w:t>
      </w:r>
      <w:r w:rsidRPr="00DB2B22">
        <w:rPr>
          <w:rFonts w:ascii="Times New Roman" w:hAnsi="Times New Roman" w:cs="Times New Roman" w:hint="eastAsia"/>
          <w:sz w:val="22"/>
        </w:rPr>
        <w:t>Marine Cargo Operations</w:t>
      </w:r>
      <w:r w:rsidRPr="00DB2B22">
        <w:rPr>
          <w:rFonts w:ascii="Times New Roman" w:hAnsi="Times New Roman" w:cs="Times New Roman" w:hint="eastAsia"/>
          <w:sz w:val="22"/>
        </w:rPr>
        <w:t>，</w:t>
      </w:r>
      <w:r w:rsidRPr="00DB2B22">
        <w:rPr>
          <w:rFonts w:ascii="Times New Roman" w:hAnsi="Times New Roman" w:cs="Times New Roman" w:hint="eastAsia"/>
          <w:sz w:val="22"/>
        </w:rPr>
        <w:t>Transportation Accounting</w:t>
      </w:r>
      <w:r w:rsidRPr="00DB2B22">
        <w:rPr>
          <w:rFonts w:ascii="Times New Roman" w:hAnsi="Times New Roman" w:cs="Times New Roman" w:hint="eastAsia"/>
          <w:sz w:val="22"/>
        </w:rPr>
        <w:t>，</w:t>
      </w:r>
      <w:r w:rsidRPr="00DB2B22">
        <w:rPr>
          <w:rFonts w:ascii="Times New Roman" w:hAnsi="Times New Roman" w:cs="Times New Roman" w:hint="eastAsia"/>
          <w:sz w:val="22"/>
        </w:rPr>
        <w:t>Marine Cargoes</w:t>
      </w:r>
      <w:r w:rsidRPr="00DB2B22">
        <w:rPr>
          <w:rFonts w:ascii="Times New Roman" w:hAnsi="Times New Roman" w:cs="Times New Roman" w:hint="eastAsia"/>
          <w:sz w:val="22"/>
        </w:rPr>
        <w:t>，</w:t>
      </w:r>
      <w:r w:rsidRPr="00DB2B22">
        <w:rPr>
          <w:rFonts w:ascii="Times New Roman" w:hAnsi="Times New Roman" w:cs="Times New Roman" w:hint="eastAsia"/>
          <w:sz w:val="22"/>
        </w:rPr>
        <w:t>Tramp shipping</w:t>
      </w:r>
      <w:r w:rsidRPr="00DB2B22">
        <w:rPr>
          <w:rFonts w:ascii="Times New Roman" w:hAnsi="Times New Roman" w:cs="Times New Roman" w:hint="eastAsia"/>
          <w:sz w:val="22"/>
        </w:rPr>
        <w:t>，</w:t>
      </w:r>
      <w:r w:rsidRPr="00DB2B22">
        <w:rPr>
          <w:rFonts w:ascii="Times New Roman" w:hAnsi="Times New Roman" w:cs="Times New Roman" w:hint="eastAsia"/>
          <w:sz w:val="22"/>
        </w:rPr>
        <w:t>Port Logistics Systems Simulation</w:t>
      </w:r>
      <w:r w:rsidRPr="00DB2B22">
        <w:rPr>
          <w:rFonts w:ascii="Times New Roman" w:hAnsi="Times New Roman" w:cs="Times New Roman" w:hint="eastAsia"/>
          <w:sz w:val="22"/>
        </w:rPr>
        <w:t>，</w:t>
      </w:r>
      <w:r w:rsidRPr="00DB2B22">
        <w:rPr>
          <w:rFonts w:ascii="Times New Roman" w:hAnsi="Times New Roman" w:cs="Times New Roman" w:hint="eastAsia"/>
          <w:sz w:val="22"/>
        </w:rPr>
        <w:t>International Multimodal Transport</w:t>
      </w:r>
      <w:r w:rsidRPr="00DB2B22">
        <w:rPr>
          <w:rFonts w:ascii="Times New Roman" w:hAnsi="Times New Roman" w:cs="Times New Roman" w:hint="eastAsia"/>
          <w:sz w:val="22"/>
        </w:rPr>
        <w:t>，</w:t>
      </w:r>
      <w:r w:rsidRPr="00DB2B22">
        <w:rPr>
          <w:rFonts w:ascii="Times New Roman" w:hAnsi="Times New Roman" w:cs="Times New Roman" w:hint="eastAsia"/>
          <w:sz w:val="22"/>
        </w:rPr>
        <w:t>Transport Geography and Spatial Analysis</w:t>
      </w:r>
      <w:r w:rsidRPr="00DB2B22">
        <w:rPr>
          <w:rFonts w:ascii="Times New Roman" w:hAnsi="Times New Roman" w:cs="Times New Roman" w:hint="eastAsia"/>
          <w:sz w:val="22"/>
        </w:rPr>
        <w:t>，</w:t>
      </w:r>
      <w:r w:rsidRPr="00DB2B22">
        <w:rPr>
          <w:rFonts w:ascii="Times New Roman" w:hAnsi="Times New Roman" w:cs="Times New Roman" w:hint="eastAsia"/>
          <w:sz w:val="22"/>
        </w:rPr>
        <w:t>Logistics and supply chain management</w:t>
      </w:r>
      <w:r w:rsidRPr="00DB2B22">
        <w:rPr>
          <w:rFonts w:ascii="Times New Roman" w:hAnsi="Times New Roman" w:cs="Times New Roman" w:hint="eastAsia"/>
          <w:sz w:val="22"/>
        </w:rPr>
        <w:t>，</w:t>
      </w:r>
      <w:r w:rsidRPr="00DB2B22">
        <w:rPr>
          <w:rFonts w:ascii="Times New Roman" w:hAnsi="Times New Roman" w:cs="Times New Roman" w:hint="eastAsia"/>
          <w:sz w:val="22"/>
        </w:rPr>
        <w:t>Artificial Intelligence Principle</w:t>
      </w:r>
      <w:r w:rsidRPr="00DB2B22">
        <w:rPr>
          <w:rFonts w:ascii="Times New Roman" w:hAnsi="Times New Roman" w:cs="Times New Roman" w:hint="eastAsia"/>
          <w:sz w:val="22"/>
        </w:rPr>
        <w:t>，</w:t>
      </w:r>
      <w:r w:rsidRPr="00DB2B22">
        <w:rPr>
          <w:rFonts w:ascii="Times New Roman" w:hAnsi="Times New Roman" w:cs="Times New Roman" w:hint="eastAsia"/>
          <w:sz w:val="22"/>
        </w:rPr>
        <w:t>Data Warehouse and Data Mining</w:t>
      </w:r>
      <w:r w:rsidRPr="00DB2B22">
        <w:rPr>
          <w:rFonts w:ascii="Times New Roman" w:hAnsi="Times New Roman" w:cs="Times New Roman" w:hint="eastAsia"/>
          <w:sz w:val="22"/>
        </w:rPr>
        <w:t>，</w:t>
      </w:r>
      <w:r w:rsidRPr="00DB2B22">
        <w:rPr>
          <w:rFonts w:ascii="Times New Roman" w:hAnsi="Times New Roman" w:cs="Times New Roman" w:hint="eastAsia"/>
          <w:sz w:val="22"/>
        </w:rPr>
        <w:t>Engineering Economy</w:t>
      </w:r>
      <w:r w:rsidRPr="00DB2B22">
        <w:rPr>
          <w:rFonts w:ascii="Times New Roman" w:hAnsi="Times New Roman" w:cs="Times New Roman" w:hint="eastAsia"/>
          <w:sz w:val="22"/>
        </w:rPr>
        <w:t>，</w:t>
      </w:r>
      <w:r w:rsidRPr="00DB2B22">
        <w:rPr>
          <w:rFonts w:ascii="Times New Roman" w:hAnsi="Times New Roman" w:cs="Times New Roman"/>
          <w:sz w:val="22"/>
        </w:rPr>
        <w:t>M</w:t>
      </w:r>
      <w:r w:rsidRPr="00DB2B22">
        <w:rPr>
          <w:rFonts w:ascii="Times New Roman" w:hAnsi="Times New Roman" w:cs="Times New Roman" w:hint="eastAsia"/>
          <w:sz w:val="22"/>
        </w:rPr>
        <w:t>aritime</w:t>
      </w:r>
      <w:r w:rsidRPr="00DB2B22">
        <w:rPr>
          <w:rFonts w:ascii="Times New Roman" w:hAnsi="Times New Roman" w:cs="Times New Roman"/>
          <w:sz w:val="22"/>
        </w:rPr>
        <w:t xml:space="preserve"> Law</w:t>
      </w:r>
      <w:r w:rsidRPr="00DB2B22">
        <w:rPr>
          <w:rFonts w:ascii="Times New Roman" w:hAnsi="Times New Roman" w:cs="Times New Roman" w:hint="eastAsia"/>
          <w:sz w:val="22"/>
        </w:rPr>
        <w:t>，</w:t>
      </w:r>
      <w:r w:rsidRPr="00DB2B22">
        <w:rPr>
          <w:rFonts w:ascii="Times New Roman" w:hAnsi="Times New Roman" w:cs="Times New Roman"/>
          <w:sz w:val="22"/>
        </w:rPr>
        <w:t xml:space="preserve"> </w:t>
      </w:r>
      <w:r w:rsidRPr="00DB2B22">
        <w:rPr>
          <w:rFonts w:ascii="Times New Roman" w:hAnsi="Times New Roman" w:cs="Times New Roman" w:hint="eastAsia"/>
          <w:sz w:val="22"/>
        </w:rPr>
        <w:t>Forecasting Theory and Approaches</w:t>
      </w:r>
      <w:r w:rsidRPr="00DB2B22">
        <w:rPr>
          <w:rFonts w:ascii="Times New Roman" w:hAnsi="Times New Roman" w:cs="Times New Roman" w:hint="eastAsia"/>
          <w:sz w:val="22"/>
        </w:rPr>
        <w:t>，</w:t>
      </w:r>
      <w:r w:rsidRPr="00DB2B22">
        <w:rPr>
          <w:rFonts w:ascii="Times New Roman" w:hAnsi="Times New Roman" w:cs="Times New Roman"/>
          <w:sz w:val="22"/>
        </w:rPr>
        <w:t>Machine Learning</w:t>
      </w:r>
      <w:r w:rsidRPr="00DB2B22">
        <w:rPr>
          <w:rFonts w:ascii="Times New Roman" w:hAnsi="Times New Roman" w:cs="Times New Roman" w:hint="eastAsia"/>
          <w:sz w:val="22"/>
        </w:rPr>
        <w:t xml:space="preserve"> Methods and Application</w:t>
      </w:r>
      <w:r w:rsidRPr="00DB2B22">
        <w:rPr>
          <w:rFonts w:ascii="Times New Roman" w:hAnsi="Times New Roman" w:cs="Times New Roman" w:hint="eastAsia"/>
          <w:sz w:val="22"/>
        </w:rPr>
        <w:t>，</w:t>
      </w:r>
      <w:r w:rsidRPr="00DB2B22">
        <w:rPr>
          <w:rFonts w:ascii="Times New Roman" w:hAnsi="Times New Roman" w:cs="Times New Roman" w:hint="eastAsia"/>
          <w:sz w:val="22"/>
        </w:rPr>
        <w:t>Engineering Hydrology</w:t>
      </w:r>
      <w:r w:rsidRPr="00DB2B22">
        <w:rPr>
          <w:rFonts w:ascii="Times New Roman" w:hAnsi="Times New Roman" w:cs="Times New Roman" w:hint="eastAsia"/>
          <w:sz w:val="22"/>
        </w:rPr>
        <w:t>，</w:t>
      </w:r>
      <w:r w:rsidRPr="00DB2B22">
        <w:rPr>
          <w:rFonts w:ascii="Times New Roman" w:hAnsi="Times New Roman" w:cs="Times New Roman" w:hint="eastAsia"/>
          <w:sz w:val="22"/>
        </w:rPr>
        <w:t>Port Operation Experiment</w:t>
      </w:r>
      <w:r w:rsidRPr="00DB2B22">
        <w:rPr>
          <w:rFonts w:ascii="Times New Roman" w:hAnsi="Times New Roman" w:cs="Times New Roman" w:hint="eastAsia"/>
          <w:sz w:val="22"/>
        </w:rPr>
        <w:t>，</w:t>
      </w:r>
      <w:r w:rsidRPr="00DB2B22">
        <w:rPr>
          <w:rFonts w:ascii="Times New Roman" w:hAnsi="Times New Roman" w:cs="Times New Roman" w:hint="eastAsia"/>
          <w:sz w:val="22"/>
        </w:rPr>
        <w:t>Foreign Trade Experiment.</w:t>
      </w:r>
    </w:p>
    <w:p w:rsidR="00DE77F9" w:rsidRPr="00DB2B22" w:rsidRDefault="00DE77F9">
      <w:pPr>
        <w:rPr>
          <w:rFonts w:ascii="Times New Roman" w:hAnsi="Times New Roman" w:cs="Times New Roman"/>
          <w:sz w:val="22"/>
        </w:rPr>
      </w:pP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七、学制与学位</w:t>
      </w:r>
    </w:p>
    <w:p w:rsidR="00DE77F9" w:rsidRPr="00DB2B22" w:rsidRDefault="009D474E">
      <w:pPr>
        <w:rPr>
          <w:rFonts w:ascii="Times New Roman" w:hAnsi="Times New Roman" w:cs="Times New Roman"/>
          <w:b/>
          <w:sz w:val="22"/>
        </w:rPr>
      </w:pPr>
      <w:r w:rsidRPr="00DB2B22">
        <w:rPr>
          <w:rFonts w:ascii="Times New Roman" w:hAnsi="Times New Roman" w:cs="Times New Roman" w:hint="eastAsia"/>
          <w:b/>
          <w:sz w:val="22"/>
        </w:rPr>
        <w:t>VII</w:t>
      </w:r>
      <w:r w:rsidRPr="00DB2B22">
        <w:rPr>
          <w:rFonts w:ascii="Times New Roman" w:hAnsi="Times New Roman" w:cs="Times New Roman" w:hint="eastAsia"/>
          <w:b/>
          <w:sz w:val="22"/>
        </w:rPr>
        <w:t>．</w:t>
      </w:r>
      <w:r w:rsidRPr="00DB2B22">
        <w:rPr>
          <w:rFonts w:ascii="Times New Roman" w:hAnsi="Times New Roman" w:cs="Times New Roman" w:hint="eastAsia"/>
          <w:b/>
          <w:sz w:val="22"/>
        </w:rPr>
        <w:t>Duration and Degree</w:t>
      </w:r>
    </w:p>
    <w:p w:rsidR="00DE77F9" w:rsidRPr="00DB2B22" w:rsidRDefault="009D474E">
      <w:pPr>
        <w:rPr>
          <w:rFonts w:ascii="Times New Roman" w:hAnsi="Times New Roman" w:cs="Times New Roman"/>
          <w:sz w:val="22"/>
        </w:rPr>
      </w:pPr>
      <w:r w:rsidRPr="00DB2B22">
        <w:rPr>
          <w:rFonts w:ascii="Times New Roman" w:hAnsi="Times New Roman" w:cs="Times New Roman" w:hint="eastAsia"/>
          <w:sz w:val="22"/>
        </w:rPr>
        <w:tab/>
      </w:r>
      <w:r w:rsidRPr="00DB2B22">
        <w:rPr>
          <w:rFonts w:ascii="Times New Roman" w:hAnsi="Times New Roman" w:cs="Times New Roman" w:hint="eastAsia"/>
          <w:sz w:val="22"/>
        </w:rPr>
        <w:t>学制：</w:t>
      </w:r>
      <w:r w:rsidRPr="00DB2B22">
        <w:rPr>
          <w:rFonts w:ascii="Times New Roman" w:hAnsi="Times New Roman" w:cs="Times New Roman" w:hint="eastAsia"/>
          <w:sz w:val="22"/>
        </w:rPr>
        <w:t>4</w:t>
      </w:r>
      <w:r w:rsidRPr="00DB2B22">
        <w:rPr>
          <w:rFonts w:ascii="Times New Roman" w:hAnsi="Times New Roman" w:cs="Times New Roman" w:hint="eastAsia"/>
          <w:sz w:val="22"/>
        </w:rPr>
        <w:t>年</w:t>
      </w:r>
    </w:p>
    <w:p w:rsidR="00DE77F9" w:rsidRPr="00DB2B22" w:rsidRDefault="009D474E">
      <w:pPr>
        <w:rPr>
          <w:rFonts w:ascii="Times New Roman" w:hAnsi="Times New Roman" w:cs="Times New Roman"/>
          <w:sz w:val="22"/>
        </w:rPr>
      </w:pPr>
      <w:r w:rsidRPr="00DB2B22">
        <w:rPr>
          <w:rFonts w:ascii="Times New Roman" w:hAnsi="Times New Roman" w:cs="Times New Roman" w:hint="eastAsia"/>
          <w:sz w:val="22"/>
        </w:rPr>
        <w:tab/>
        <w:t>Program Duration</w:t>
      </w:r>
      <w:r w:rsidRPr="00DB2B22">
        <w:rPr>
          <w:rFonts w:ascii="Times New Roman" w:hAnsi="Times New Roman" w:cs="Times New Roman" w:hint="eastAsia"/>
          <w:sz w:val="22"/>
        </w:rPr>
        <w:t>：</w:t>
      </w:r>
      <w:r w:rsidRPr="00DB2B22">
        <w:rPr>
          <w:rFonts w:ascii="Times New Roman" w:hAnsi="Times New Roman" w:cs="Times New Roman" w:hint="eastAsia"/>
          <w:sz w:val="22"/>
        </w:rPr>
        <w:t>4 years</w:t>
      </w:r>
    </w:p>
    <w:p w:rsidR="00DE77F9" w:rsidRPr="00DB2B22" w:rsidRDefault="009D474E">
      <w:pPr>
        <w:rPr>
          <w:rFonts w:ascii="Times New Roman" w:hAnsi="Times New Roman" w:cs="Times New Roman"/>
          <w:sz w:val="22"/>
        </w:rPr>
      </w:pPr>
      <w:r w:rsidRPr="00DB2B22">
        <w:rPr>
          <w:rFonts w:ascii="Times New Roman" w:hAnsi="Times New Roman" w:cs="Times New Roman" w:hint="eastAsia"/>
          <w:sz w:val="22"/>
        </w:rPr>
        <w:tab/>
      </w:r>
      <w:r w:rsidRPr="00DB2B22">
        <w:rPr>
          <w:rFonts w:ascii="Times New Roman" w:hAnsi="Times New Roman" w:cs="Times New Roman" w:hint="eastAsia"/>
          <w:sz w:val="22"/>
        </w:rPr>
        <w:t>授予学位：工学学士学位</w:t>
      </w:r>
    </w:p>
    <w:p w:rsidR="00DE77F9" w:rsidRDefault="009D474E">
      <w:pPr>
        <w:rPr>
          <w:rFonts w:ascii="Times New Roman" w:hAnsi="Times New Roman" w:cs="Times New Roman" w:hint="eastAsia"/>
          <w:sz w:val="22"/>
        </w:rPr>
      </w:pPr>
      <w:r w:rsidRPr="00DB2B22">
        <w:rPr>
          <w:rFonts w:ascii="Times New Roman" w:hAnsi="Times New Roman" w:cs="Times New Roman" w:hint="eastAsia"/>
          <w:sz w:val="22"/>
        </w:rPr>
        <w:tab/>
        <w:t>Degree conferred</w:t>
      </w:r>
      <w:r w:rsidRPr="00DB2B22">
        <w:rPr>
          <w:rFonts w:ascii="Times New Roman" w:hAnsi="Times New Roman" w:cs="Times New Roman" w:hint="eastAsia"/>
          <w:sz w:val="22"/>
        </w:rPr>
        <w:t>：</w:t>
      </w:r>
      <w:r w:rsidRPr="00DB2B22">
        <w:rPr>
          <w:rFonts w:ascii="Times New Roman" w:hAnsi="Times New Roman" w:cs="Times New Roman" w:hint="eastAsia"/>
          <w:sz w:val="22"/>
        </w:rPr>
        <w:t>Bachelor of Engineering</w:t>
      </w:r>
    </w:p>
    <w:p w:rsidR="00DB2B22" w:rsidRPr="00DB2B22" w:rsidRDefault="00DB2B22">
      <w:pPr>
        <w:rPr>
          <w:rFonts w:ascii="Times New Roman" w:hAnsi="Times New Roman" w:cs="Times New Roman"/>
          <w:sz w:val="22"/>
        </w:rPr>
      </w:pPr>
    </w:p>
    <w:p w:rsidR="00DB2B22" w:rsidRPr="00DB2B22" w:rsidRDefault="00DB2B22" w:rsidP="00DB2B22">
      <w:pPr>
        <w:rPr>
          <w:rFonts w:ascii="Times New Roman" w:hAnsi="Times New Roman" w:cs="Times New Roman"/>
          <w:b/>
          <w:sz w:val="22"/>
        </w:rPr>
      </w:pPr>
      <w:r w:rsidRPr="00DB2B22">
        <w:rPr>
          <w:rFonts w:ascii="Times New Roman" w:hAnsi="Times New Roman" w:cs="Times New Roman" w:hint="eastAsia"/>
          <w:b/>
          <w:sz w:val="22"/>
        </w:rPr>
        <w:t>八、学分要求</w:t>
      </w:r>
    </w:p>
    <w:p w:rsidR="00DB2B22" w:rsidRPr="00DB2B22" w:rsidRDefault="00DB2B22" w:rsidP="00DB2B22">
      <w:pPr>
        <w:rPr>
          <w:rFonts w:ascii="Times New Roman" w:hAnsi="Times New Roman" w:cs="Times New Roman"/>
          <w:b/>
          <w:sz w:val="22"/>
        </w:rPr>
      </w:pPr>
      <w:r w:rsidRPr="00DB2B22">
        <w:rPr>
          <w:rFonts w:ascii="Times New Roman" w:hAnsi="Times New Roman" w:cs="Times New Roman"/>
          <w:b/>
          <w:sz w:val="22"/>
        </w:rPr>
        <w:t>VIII</w:t>
      </w:r>
      <w:r w:rsidRPr="00DB2B22">
        <w:rPr>
          <w:rFonts w:ascii="Times New Roman" w:hAnsi="Times New Roman" w:cs="Times New Roman" w:hint="eastAsia"/>
          <w:b/>
          <w:sz w:val="22"/>
        </w:rPr>
        <w:t>．</w:t>
      </w:r>
      <w:r w:rsidRPr="00DB2B22">
        <w:rPr>
          <w:rFonts w:ascii="Times New Roman" w:hAnsi="Times New Roman" w:cs="Times New Roman"/>
          <w:b/>
          <w:sz w:val="22"/>
        </w:rPr>
        <w:t>Credit Requirements</w:t>
      </w:r>
    </w:p>
    <w:p w:rsidR="00DB2B22" w:rsidRDefault="00DB2B22" w:rsidP="00DB2B22">
      <w:pPr>
        <w:autoSpaceDE w:val="0"/>
        <w:autoSpaceDN w:val="0"/>
        <w:adjustRightInd w:val="0"/>
        <w:ind w:firstLineChars="200" w:firstLine="440"/>
        <w:jc w:val="left"/>
        <w:rPr>
          <w:rFonts w:ascii="宋体" w:eastAsia="宋体" w:cs="宋体"/>
          <w:kern w:val="0"/>
          <w:sz w:val="22"/>
        </w:rPr>
      </w:pPr>
      <w:r>
        <w:rPr>
          <w:rFonts w:ascii="ArialMT" w:eastAsia="DengXian-Bold" w:hAnsi="ArialMT" w:cs="ArialMT"/>
          <w:kern w:val="0"/>
          <w:sz w:val="22"/>
        </w:rPr>
        <w:t>1</w:t>
      </w:r>
      <w:r>
        <w:rPr>
          <w:rFonts w:ascii="ArialMT" w:eastAsia="DengXian-Bold" w:hAnsi="ArialMT" w:cs="ArialMT" w:hint="eastAsia"/>
          <w:kern w:val="0"/>
          <w:sz w:val="22"/>
        </w:rPr>
        <w:t>66</w:t>
      </w:r>
      <w:r>
        <w:rPr>
          <w:rFonts w:ascii="ArialMT" w:eastAsia="DengXian-Bold" w:hAnsi="ArialMT" w:cs="ArialMT"/>
          <w:kern w:val="0"/>
          <w:sz w:val="22"/>
        </w:rPr>
        <w:t xml:space="preserve"> </w:t>
      </w:r>
      <w:r>
        <w:rPr>
          <w:rFonts w:ascii="宋体" w:eastAsia="宋体" w:cs="宋体" w:hint="eastAsia"/>
          <w:kern w:val="0"/>
          <w:sz w:val="22"/>
        </w:rPr>
        <w:t>学分</w:t>
      </w:r>
    </w:p>
    <w:p w:rsidR="00DE77F9" w:rsidRDefault="00DB2B22" w:rsidP="00DB2B22">
      <w:pPr>
        <w:ind w:firstLineChars="200" w:firstLine="440"/>
        <w:rPr>
          <w:rFonts w:ascii="ArialMT" w:eastAsia="DengXian-Bold" w:hAnsi="ArialMT" w:cs="ArialMT" w:hint="eastAsia"/>
          <w:kern w:val="0"/>
          <w:sz w:val="22"/>
        </w:rPr>
      </w:pPr>
      <w:r>
        <w:rPr>
          <w:rFonts w:ascii="ArialMT" w:eastAsia="DengXian-Bold" w:hAnsi="ArialMT" w:cs="ArialMT"/>
          <w:kern w:val="0"/>
          <w:sz w:val="22"/>
        </w:rPr>
        <w:t>1</w:t>
      </w:r>
      <w:r>
        <w:rPr>
          <w:rFonts w:ascii="ArialMT" w:eastAsia="DengXian-Bold" w:hAnsi="ArialMT" w:cs="ArialMT" w:hint="eastAsia"/>
          <w:kern w:val="0"/>
          <w:sz w:val="22"/>
        </w:rPr>
        <w:t>66</w:t>
      </w:r>
      <w:r>
        <w:rPr>
          <w:rFonts w:ascii="ArialMT" w:eastAsia="DengXian-Bold" w:hAnsi="ArialMT" w:cs="ArialMT"/>
          <w:kern w:val="0"/>
          <w:sz w:val="22"/>
        </w:rPr>
        <w:t xml:space="preserve"> credits</w:t>
      </w:r>
    </w:p>
    <w:p w:rsidR="00DB2B22" w:rsidRPr="00DB2B22" w:rsidRDefault="00DB2B22" w:rsidP="00DB2B22">
      <w:pPr>
        <w:ind w:firstLineChars="200" w:firstLine="440"/>
        <w:rPr>
          <w:rFonts w:ascii="Times New Roman" w:hAnsi="Times New Roman" w:cs="Times New Roman"/>
          <w:sz w:val="22"/>
        </w:rPr>
      </w:pPr>
    </w:p>
    <w:p w:rsidR="00DE77F9" w:rsidRPr="00DB2B22" w:rsidRDefault="009D474E">
      <w:pPr>
        <w:rPr>
          <w:b/>
          <w:sz w:val="22"/>
        </w:rPr>
      </w:pPr>
      <w:r w:rsidRPr="00DB2B22">
        <w:rPr>
          <w:rFonts w:hint="eastAsia"/>
          <w:b/>
          <w:sz w:val="22"/>
        </w:rPr>
        <w:t>九、课程体系与毕业培养要求的对应关系矩阵</w:t>
      </w:r>
    </w:p>
    <w:p w:rsidR="00DE77F9" w:rsidRPr="00DB2B22" w:rsidRDefault="009D474E">
      <w:pPr>
        <w:rPr>
          <w:rFonts w:ascii="Times New Roman" w:hAnsi="Times New Roman" w:cs="Times New Roman"/>
          <w:b/>
          <w:sz w:val="22"/>
        </w:rPr>
      </w:pPr>
      <w:r w:rsidRPr="00DB2B22">
        <w:rPr>
          <w:rFonts w:ascii="Times New Roman" w:hAnsi="Times New Roman" w:cs="Times New Roman"/>
          <w:b/>
          <w:sz w:val="22"/>
        </w:rPr>
        <w:t>IX. Curriculum and Its Correlation to the Graduate Requirements</w:t>
      </w:r>
    </w:p>
    <w:tbl>
      <w:tblPr>
        <w:tblW w:w="8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54"/>
        <w:gridCol w:w="516"/>
        <w:gridCol w:w="517"/>
        <w:gridCol w:w="517"/>
        <w:gridCol w:w="517"/>
        <w:gridCol w:w="517"/>
        <w:gridCol w:w="517"/>
        <w:gridCol w:w="516"/>
        <w:gridCol w:w="517"/>
        <w:gridCol w:w="517"/>
        <w:gridCol w:w="517"/>
        <w:gridCol w:w="517"/>
        <w:gridCol w:w="517"/>
      </w:tblGrid>
      <w:tr w:rsidR="00DE77F9" w:rsidRPr="00DB2B22">
        <w:trPr>
          <w:trHeight w:val="578"/>
          <w:tblHeader/>
          <w:jc w:val="center"/>
        </w:trPr>
        <w:tc>
          <w:tcPr>
            <w:tcW w:w="2254" w:type="dxa"/>
            <w:tcBorders>
              <w:tl2br w:val="single" w:sz="4" w:space="0" w:color="auto"/>
            </w:tcBorders>
            <w:shd w:val="clear" w:color="auto" w:fill="auto"/>
            <w:vAlign w:val="center"/>
          </w:tcPr>
          <w:p w:rsidR="00DE77F9" w:rsidRPr="00DB2B22" w:rsidRDefault="00DE77F9">
            <w:pPr>
              <w:jc w:val="center"/>
              <w:rPr>
                <w:rFonts w:ascii="Times New Roman" w:hAnsi="Times New Roman" w:cs="Times New Roman"/>
                <w:sz w:val="18"/>
                <w:szCs w:val="18"/>
              </w:rPr>
            </w:pPr>
          </w:p>
          <w:p w:rsidR="00DE77F9" w:rsidRPr="00DB2B22" w:rsidRDefault="009D474E">
            <w:pPr>
              <w:ind w:firstLineChars="450" w:firstLine="810"/>
              <w:jc w:val="center"/>
              <w:rPr>
                <w:rFonts w:ascii="Times New Roman" w:hAnsi="Times New Roman" w:cs="Times New Roman"/>
                <w:sz w:val="18"/>
                <w:szCs w:val="18"/>
              </w:rPr>
            </w:pPr>
            <w:r w:rsidRPr="00DB2B22">
              <w:rPr>
                <w:rFonts w:ascii="Times New Roman" w:hAnsi="Times New Roman" w:cs="Times New Roman"/>
                <w:sz w:val="18"/>
                <w:szCs w:val="18"/>
              </w:rPr>
              <w:t>毕业要求</w:t>
            </w:r>
          </w:p>
          <w:p w:rsidR="00DE77F9" w:rsidRPr="00DB2B22" w:rsidRDefault="00DE77F9">
            <w:pPr>
              <w:jc w:val="center"/>
              <w:rPr>
                <w:rFonts w:ascii="Times New Roman" w:hAnsi="Times New Roman" w:cs="Times New Roman"/>
                <w:sz w:val="18"/>
                <w:szCs w:val="18"/>
              </w:rPr>
            </w:pPr>
          </w:p>
          <w:p w:rsidR="00DE77F9" w:rsidRPr="00DB2B22" w:rsidRDefault="00DE77F9">
            <w:pPr>
              <w:jc w:val="center"/>
              <w:rPr>
                <w:rFonts w:ascii="Times New Roman" w:hAnsi="Times New Roman" w:cs="Times New Roman"/>
                <w:sz w:val="18"/>
                <w:szCs w:val="18"/>
              </w:rPr>
            </w:pPr>
          </w:p>
          <w:p w:rsidR="00DE77F9" w:rsidRPr="00DB2B22" w:rsidRDefault="00DE77F9">
            <w:pPr>
              <w:jc w:val="center"/>
              <w:rPr>
                <w:rFonts w:ascii="Times New Roman" w:hAnsi="Times New Roman" w:cs="Times New Roman"/>
                <w:sz w:val="18"/>
                <w:szCs w:val="18"/>
              </w:rPr>
            </w:pPr>
          </w:p>
          <w:p w:rsidR="00DE77F9" w:rsidRPr="00DB2B22" w:rsidRDefault="009D474E">
            <w:pPr>
              <w:rPr>
                <w:rFonts w:ascii="Times New Roman" w:hAnsi="Times New Roman" w:cs="Times New Roman"/>
                <w:sz w:val="18"/>
                <w:szCs w:val="18"/>
              </w:rPr>
            </w:pPr>
            <w:r w:rsidRPr="00DB2B22">
              <w:rPr>
                <w:rFonts w:ascii="Times New Roman" w:hAnsi="Times New Roman" w:cs="Times New Roman"/>
                <w:sz w:val="18"/>
                <w:szCs w:val="18"/>
              </w:rPr>
              <w:t>课程及教学活动</w:t>
            </w:r>
          </w:p>
          <w:p w:rsidR="00DE77F9" w:rsidRPr="00DB2B22" w:rsidRDefault="00DE77F9">
            <w:pPr>
              <w:jc w:val="center"/>
              <w:rPr>
                <w:rFonts w:ascii="Times New Roman" w:hAnsi="Times New Roman" w:cs="Times New Roman"/>
                <w:sz w:val="18"/>
                <w:szCs w:val="18"/>
              </w:rPr>
            </w:pPr>
          </w:p>
        </w:tc>
        <w:tc>
          <w:tcPr>
            <w:tcW w:w="516"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工程知识</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问题分析</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设计开发</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研</w:t>
            </w:r>
          </w:p>
          <w:p w:rsidR="00DE77F9" w:rsidRPr="00DB2B22" w:rsidRDefault="00DE77F9">
            <w:pPr>
              <w:jc w:val="center"/>
              <w:rPr>
                <w:rFonts w:ascii="Times New Roman" w:hAnsi="Times New Roman" w:cs="Times New Roman"/>
                <w:sz w:val="18"/>
                <w:szCs w:val="18"/>
              </w:rPr>
            </w:pPr>
          </w:p>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究</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使用现代工具</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工程与社会</w:t>
            </w:r>
          </w:p>
        </w:tc>
        <w:tc>
          <w:tcPr>
            <w:tcW w:w="516"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环境和可持续发展</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职业规范</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个人和团队</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沟</w:t>
            </w:r>
          </w:p>
          <w:p w:rsidR="00DE77F9" w:rsidRPr="00DB2B22" w:rsidRDefault="00DE77F9">
            <w:pPr>
              <w:jc w:val="center"/>
              <w:rPr>
                <w:rFonts w:ascii="Times New Roman" w:hAnsi="Times New Roman" w:cs="Times New Roman"/>
                <w:sz w:val="18"/>
                <w:szCs w:val="18"/>
              </w:rPr>
            </w:pPr>
          </w:p>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通</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项目管理</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终身学习</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军事理论</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hint="eastAsia"/>
                <w:sz w:val="18"/>
                <w:szCs w:val="18"/>
              </w:rPr>
              <w:t>体育</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lastRenderedPageBreak/>
              <w:t>思想道德修养与法律基础</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中国近现代史纲要</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马克思主义基本原理</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毛泽东思想和中国特色社会主义理论体系概论</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高等数学（</w:t>
            </w:r>
            <w:r w:rsidRPr="00DB2B22">
              <w:rPr>
                <w:rFonts w:ascii="Times New Roman" w:hAnsi="Times New Roman" w:cs="Times New Roman"/>
                <w:sz w:val="18"/>
                <w:szCs w:val="18"/>
              </w:rPr>
              <w:t>A</w:t>
            </w:r>
            <w:r w:rsidRPr="00DB2B22">
              <w:rPr>
                <w:rFonts w:ascii="Times New Roman" w:hAnsi="Times New Roman" w:cs="Times New Roman"/>
                <w:sz w:val="18"/>
                <w:szCs w:val="18"/>
              </w:rPr>
              <w:t>）</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线性代数（</w:t>
            </w:r>
            <w:r w:rsidRPr="00DB2B22">
              <w:rPr>
                <w:rFonts w:ascii="Times New Roman" w:hAnsi="Times New Roman" w:cs="Times New Roman"/>
                <w:sz w:val="18"/>
                <w:szCs w:val="18"/>
              </w:rPr>
              <w:t>A</w:t>
            </w:r>
            <w:r w:rsidRPr="00DB2B22">
              <w:rPr>
                <w:rFonts w:ascii="Times New Roman" w:hAnsi="Times New Roman" w:cs="Times New Roman"/>
                <w:sz w:val="18"/>
                <w:szCs w:val="18"/>
              </w:rPr>
              <w:t>）</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概率论与数理统计</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复变函数</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hint="eastAsia"/>
                <w:sz w:val="18"/>
                <w:szCs w:val="18"/>
              </w:rPr>
              <w:t>数学</w:t>
            </w:r>
            <w:r w:rsidRPr="00DB2B22">
              <w:rPr>
                <w:rFonts w:ascii="Times New Roman" w:hAnsi="Times New Roman" w:cs="Times New Roman"/>
                <w:sz w:val="18"/>
                <w:szCs w:val="18"/>
              </w:rPr>
              <w:t>建模</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大学物理</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大学物理实验</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大学英语（较高要求）</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英语初级口语</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大学计算机基础</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逻辑学</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公文写作</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控制论基础</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hint="eastAsia"/>
                <w:sz w:val="18"/>
                <w:szCs w:val="18"/>
              </w:rPr>
              <w:t>工程</w:t>
            </w:r>
            <w:r w:rsidRPr="00DB2B22">
              <w:rPr>
                <w:rFonts w:ascii="Times New Roman" w:hAnsi="Times New Roman" w:cs="Times New Roman"/>
                <w:sz w:val="18"/>
                <w:szCs w:val="18"/>
              </w:rPr>
              <w:t>力学</w:t>
            </w:r>
            <w:r w:rsidRPr="00DB2B22">
              <w:rPr>
                <w:rFonts w:ascii="Times New Roman" w:hAnsi="Times New Roman" w:cs="Times New Roman" w:hint="eastAsia"/>
                <w:sz w:val="18"/>
                <w:szCs w:val="18"/>
              </w:rPr>
              <w:t>概论</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H</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工程制图与计算机辅助设计</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运筹与优化</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运筹与优化</w:t>
            </w:r>
            <w:r w:rsidRPr="00DB2B22">
              <w:rPr>
                <w:rFonts w:ascii="Times New Roman" w:hAnsi="Times New Roman" w:cs="Times New Roman"/>
                <w:sz w:val="18"/>
                <w:szCs w:val="18"/>
              </w:rPr>
              <w:t>(Matlab)-</w:t>
            </w:r>
            <w:r w:rsidRPr="00DB2B22">
              <w:rPr>
                <w:rFonts w:ascii="Times New Roman" w:hAnsi="Times New Roman" w:cs="Times New Roman"/>
                <w:sz w:val="18"/>
                <w:szCs w:val="18"/>
              </w:rPr>
              <w:t>实验</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系统工程</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航运经济学</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船舶经营决策</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集装箱运输</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港口工程与规划</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港口经济与管理</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eastAsia="宋体"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港口机械与装卸工艺</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集装箱码头业务</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工程经济学</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预测理论与方法</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船舶原理</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hint="eastAsia"/>
                <w:sz w:val="18"/>
                <w:szCs w:val="18"/>
              </w:rPr>
              <w:t>交通工程学</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hint="eastAsia"/>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hint="eastAsia"/>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DE77F9">
            <w:pPr>
              <w:jc w:val="center"/>
              <w:rPr>
                <w:rFonts w:ascii="Times New Roman" w:hAnsi="Times New Roman" w:cs="Times New Roman"/>
                <w:sz w:val="18"/>
                <w:szCs w:val="18"/>
              </w:rPr>
            </w:pP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lastRenderedPageBreak/>
              <w:t>计算机程序设计基础（</w:t>
            </w:r>
            <w:r w:rsidRPr="00DB2B22">
              <w:rPr>
                <w:rFonts w:ascii="Times New Roman" w:hAnsi="Times New Roman" w:cs="Times New Roman"/>
                <w:sz w:val="18"/>
                <w:szCs w:val="18"/>
              </w:rPr>
              <w:t>C++</w:t>
            </w:r>
            <w:r w:rsidRPr="00DB2B22">
              <w:rPr>
                <w:rFonts w:ascii="Times New Roman" w:hAnsi="Times New Roman" w:cs="Times New Roman"/>
                <w:sz w:val="18"/>
                <w:szCs w:val="18"/>
              </w:rPr>
              <w:t>）</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机器学习方法与应用</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外贸运输保险</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经济学原理</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国际金融</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海商法</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港口物流系统仿真</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物流与供应链管理</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数据仓库与数据挖掘</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海运货物学</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交通运输会计</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交通运输地理与空间分析</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人工智能基础</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eastAsia="宋体"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专业导论（交通运输）</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运输网络分析与优化方法</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工程项目管理</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国际贸易实务</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船舶货运</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L</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国际多式联运</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租船运输</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港口政策与法规</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工程水文学</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港口运营实验</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外贸运输实验</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航空运输</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公路与铁路运输</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军事训练</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公益劳动</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毕业实习及毕业论文</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L</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L</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eastAsia="宋体" w:hAnsi="Times New Roman" w:cs="Times New Roman" w:hint="eastAsia"/>
                <w:sz w:val="18"/>
                <w:szCs w:val="18"/>
              </w:rPr>
              <w:t>M</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安全熟悉</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企业工程实训</w:t>
            </w:r>
          </w:p>
        </w:tc>
        <w:tc>
          <w:tcPr>
            <w:tcW w:w="516" w:type="dxa"/>
            <w:shd w:val="clear" w:color="auto" w:fill="auto"/>
            <w:vAlign w:val="center"/>
          </w:tcPr>
          <w:p w:rsidR="00DE77F9" w:rsidRPr="00DB2B22" w:rsidRDefault="00DE77F9">
            <w:pPr>
              <w:jc w:val="center"/>
              <w:rPr>
                <w:rFonts w:ascii="Times New Roman" w:hAnsi="Times New Roman" w:cs="Times New Roman"/>
                <w:sz w:val="18"/>
                <w:szCs w:val="18"/>
              </w:rPr>
            </w:pPr>
          </w:p>
        </w:tc>
        <w:tc>
          <w:tcPr>
            <w:tcW w:w="517" w:type="dxa"/>
            <w:shd w:val="clear" w:color="auto" w:fill="auto"/>
            <w:vAlign w:val="center"/>
          </w:tcPr>
          <w:p w:rsidR="00DE77F9" w:rsidRPr="00DB2B22" w:rsidRDefault="00DE77F9">
            <w:pPr>
              <w:jc w:val="center"/>
              <w:rPr>
                <w:rFonts w:ascii="Times New Roman" w:hAnsi="Times New Roman" w:cs="Times New Roman"/>
                <w:sz w:val="18"/>
                <w:szCs w:val="18"/>
              </w:rPr>
            </w:pP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H</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H</w:t>
            </w:r>
          </w:p>
        </w:tc>
        <w:tc>
          <w:tcPr>
            <w:tcW w:w="517" w:type="dxa"/>
            <w:shd w:val="clear" w:color="auto" w:fill="auto"/>
            <w:vAlign w:val="center"/>
          </w:tcPr>
          <w:p w:rsidR="00DE77F9" w:rsidRPr="00DB2B22" w:rsidRDefault="00DE77F9">
            <w:pPr>
              <w:jc w:val="center"/>
              <w:rPr>
                <w:rFonts w:ascii="Times New Roman" w:hAnsi="Times New Roman" w:cs="Times New Roman"/>
                <w:sz w:val="18"/>
                <w:szCs w:val="18"/>
              </w:rPr>
            </w:pP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H</w:t>
            </w:r>
          </w:p>
        </w:tc>
        <w:tc>
          <w:tcPr>
            <w:tcW w:w="516" w:type="dxa"/>
            <w:shd w:val="clear" w:color="auto" w:fill="auto"/>
            <w:vAlign w:val="center"/>
          </w:tcPr>
          <w:p w:rsidR="00DE77F9" w:rsidRPr="00DB2B22" w:rsidRDefault="00DE77F9">
            <w:pPr>
              <w:jc w:val="center"/>
              <w:rPr>
                <w:rFonts w:ascii="Times New Roman" w:hAnsi="Times New Roman" w:cs="Times New Roman"/>
                <w:sz w:val="18"/>
                <w:szCs w:val="18"/>
              </w:rPr>
            </w:pP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L</w:t>
            </w:r>
          </w:p>
        </w:tc>
        <w:tc>
          <w:tcPr>
            <w:tcW w:w="517"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hint="eastAsia"/>
                <w:sz w:val="18"/>
                <w:szCs w:val="18"/>
              </w:rPr>
              <w:t>M</w:t>
            </w:r>
          </w:p>
        </w:tc>
        <w:tc>
          <w:tcPr>
            <w:tcW w:w="517" w:type="dxa"/>
            <w:shd w:val="clear" w:color="auto" w:fill="auto"/>
            <w:vAlign w:val="center"/>
          </w:tcPr>
          <w:p w:rsidR="00DE77F9" w:rsidRPr="00DB2B22" w:rsidRDefault="00DE77F9">
            <w:pPr>
              <w:jc w:val="center"/>
              <w:rPr>
                <w:rFonts w:ascii="Times New Roman" w:hAnsi="Times New Roman" w:cs="Times New Roman"/>
                <w:sz w:val="18"/>
                <w:szCs w:val="18"/>
              </w:rPr>
            </w:pPr>
          </w:p>
        </w:tc>
        <w:tc>
          <w:tcPr>
            <w:tcW w:w="517" w:type="dxa"/>
            <w:shd w:val="clear" w:color="auto" w:fill="auto"/>
            <w:vAlign w:val="center"/>
          </w:tcPr>
          <w:p w:rsidR="00DE77F9" w:rsidRPr="00DB2B22" w:rsidRDefault="00DE77F9">
            <w:pPr>
              <w:jc w:val="center"/>
              <w:rPr>
                <w:rFonts w:ascii="Times New Roman" w:hAnsi="Times New Roman" w:cs="Times New Roman"/>
                <w:sz w:val="18"/>
                <w:szCs w:val="18"/>
              </w:rPr>
            </w:pPr>
          </w:p>
        </w:tc>
        <w:tc>
          <w:tcPr>
            <w:tcW w:w="517" w:type="dxa"/>
            <w:shd w:val="clear" w:color="auto" w:fill="auto"/>
            <w:vAlign w:val="center"/>
          </w:tcPr>
          <w:p w:rsidR="00DE77F9" w:rsidRPr="00DB2B22" w:rsidRDefault="00DE77F9">
            <w:pPr>
              <w:jc w:val="center"/>
              <w:rPr>
                <w:rFonts w:ascii="Times New Roman" w:hAnsi="Times New Roman" w:cs="Times New Roman"/>
                <w:sz w:val="18"/>
                <w:szCs w:val="18"/>
              </w:rPr>
            </w:pP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运输系统规划课程设计</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货运业务课程设计</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港口规划与工艺课程设计</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L</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lastRenderedPageBreak/>
              <w:t>金工实习（交通运输）</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船舶实习（交通运输）</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形势与政策</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大学生心理健康教育</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hint="eastAsia"/>
                <w:sz w:val="18"/>
                <w:szCs w:val="18"/>
              </w:rPr>
              <w:t>M</w:t>
            </w: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职业生涯规划</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r>
      <w:tr w:rsidR="00DE77F9" w:rsidRPr="00DB2B22">
        <w:trPr>
          <w:trHeight w:val="284"/>
          <w:jc w:val="center"/>
        </w:trPr>
        <w:tc>
          <w:tcPr>
            <w:tcW w:w="2254" w:type="dxa"/>
            <w:shd w:val="clear" w:color="auto" w:fill="auto"/>
            <w:vAlign w:val="center"/>
          </w:tcPr>
          <w:p w:rsidR="00DE77F9" w:rsidRPr="00DB2B22" w:rsidRDefault="009D474E">
            <w:pPr>
              <w:jc w:val="center"/>
              <w:rPr>
                <w:rFonts w:ascii="Times New Roman" w:hAnsi="Times New Roman" w:cs="Times New Roman"/>
                <w:sz w:val="18"/>
                <w:szCs w:val="18"/>
              </w:rPr>
            </w:pPr>
            <w:r w:rsidRPr="00DB2B22">
              <w:rPr>
                <w:rFonts w:ascii="Times New Roman" w:hAnsi="Times New Roman" w:cs="Times New Roman"/>
                <w:sz w:val="18"/>
                <w:szCs w:val="18"/>
              </w:rPr>
              <w:t>就业指导</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6"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M</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 xml:space="preserve">　</w:t>
            </w:r>
          </w:p>
        </w:tc>
        <w:tc>
          <w:tcPr>
            <w:tcW w:w="517" w:type="dxa"/>
            <w:tcBorders>
              <w:top w:val="single" w:sz="4" w:space="0" w:color="auto"/>
              <w:left w:val="single" w:sz="4" w:space="0" w:color="auto"/>
              <w:bottom w:val="single" w:sz="4" w:space="0" w:color="auto"/>
              <w:right w:val="single" w:sz="4" w:space="0" w:color="auto"/>
            </w:tcBorders>
            <w:vAlign w:val="center"/>
          </w:tcPr>
          <w:p w:rsidR="00DE77F9" w:rsidRPr="00DB2B22" w:rsidRDefault="009D474E">
            <w:pPr>
              <w:jc w:val="center"/>
              <w:rPr>
                <w:rFonts w:ascii="Times New Roman" w:eastAsia="宋体" w:hAnsi="Times New Roman" w:cs="Times New Roman"/>
                <w:sz w:val="18"/>
                <w:szCs w:val="18"/>
              </w:rPr>
            </w:pPr>
            <w:r w:rsidRPr="00DB2B22">
              <w:rPr>
                <w:rFonts w:ascii="Times New Roman" w:hAnsi="Times New Roman" w:cs="Times New Roman"/>
                <w:sz w:val="18"/>
                <w:szCs w:val="18"/>
              </w:rPr>
              <w:t>H</w:t>
            </w:r>
          </w:p>
        </w:tc>
      </w:tr>
    </w:tbl>
    <w:p w:rsidR="00DE77F9" w:rsidRPr="00DB2B22" w:rsidRDefault="009D474E">
      <w:pPr>
        <w:rPr>
          <w:rFonts w:ascii="Times New Roman" w:hAnsi="Times New Roman" w:cs="Times New Roman"/>
          <w:sz w:val="18"/>
          <w:szCs w:val="18"/>
        </w:rPr>
      </w:pPr>
      <w:r w:rsidRPr="00DB2B22">
        <w:rPr>
          <w:rFonts w:ascii="Times New Roman" w:hAnsi="Times New Roman" w:cs="Times New Roman"/>
          <w:sz w:val="18"/>
          <w:szCs w:val="18"/>
        </w:rPr>
        <w:t>注：</w:t>
      </w:r>
      <w:r w:rsidRPr="00DB2B22">
        <w:rPr>
          <w:rFonts w:asciiTheme="minorEastAsia" w:hAnsiTheme="minorEastAsia" w:cs="Times New Roman"/>
          <w:sz w:val="18"/>
          <w:szCs w:val="18"/>
        </w:rPr>
        <w:t>关联度强的用“</w:t>
      </w:r>
      <w:r w:rsidRPr="00DB2B22">
        <w:rPr>
          <w:rFonts w:ascii="Times New Roman" w:hAnsi="Times New Roman" w:cs="Times New Roman"/>
          <w:sz w:val="18"/>
          <w:szCs w:val="18"/>
        </w:rPr>
        <w:t>H</w:t>
      </w:r>
      <w:r w:rsidRPr="00DB2B22">
        <w:rPr>
          <w:rFonts w:asciiTheme="minorEastAsia" w:hAnsiTheme="minorEastAsia" w:cs="Times New Roman"/>
          <w:sz w:val="18"/>
          <w:szCs w:val="18"/>
        </w:rPr>
        <w:t>”表示，关联度中等的用“</w:t>
      </w:r>
      <w:r w:rsidRPr="00DB2B22">
        <w:rPr>
          <w:rFonts w:ascii="Times New Roman" w:hAnsi="Times New Roman" w:cs="Times New Roman"/>
          <w:sz w:val="18"/>
          <w:szCs w:val="18"/>
        </w:rPr>
        <w:t>M</w:t>
      </w:r>
      <w:r w:rsidRPr="00DB2B22">
        <w:rPr>
          <w:rFonts w:asciiTheme="minorEastAsia" w:hAnsiTheme="minorEastAsia" w:cs="Times New Roman"/>
          <w:sz w:val="18"/>
          <w:szCs w:val="18"/>
        </w:rPr>
        <w:t>”表示，关联度弱的用“</w:t>
      </w:r>
      <w:r w:rsidRPr="00DB2B22">
        <w:rPr>
          <w:rFonts w:ascii="Times New Roman" w:hAnsi="Times New Roman" w:cs="Times New Roman"/>
          <w:sz w:val="18"/>
          <w:szCs w:val="18"/>
        </w:rPr>
        <w:t>L</w:t>
      </w:r>
      <w:r w:rsidRPr="00DB2B22">
        <w:rPr>
          <w:rFonts w:asciiTheme="minorEastAsia" w:hAnsiTheme="minorEastAsia" w:cs="Times New Roman"/>
          <w:sz w:val="18"/>
          <w:szCs w:val="18"/>
        </w:rPr>
        <w:t>”表示。</w:t>
      </w:r>
    </w:p>
    <w:p w:rsidR="00DE77F9" w:rsidRPr="00DB2B22" w:rsidRDefault="009D474E">
      <w:pPr>
        <w:rPr>
          <w:rFonts w:ascii="Times New Roman" w:hAnsi="Times New Roman" w:cs="Times New Roman"/>
          <w:sz w:val="18"/>
          <w:szCs w:val="18"/>
        </w:rPr>
      </w:pPr>
      <w:r w:rsidRPr="00DB2B22">
        <w:rPr>
          <w:rFonts w:ascii="Times New Roman" w:hAnsi="Times New Roman" w:cs="Times New Roman"/>
          <w:sz w:val="18"/>
          <w:szCs w:val="18"/>
        </w:rPr>
        <w:t>Note:The degree of correlation should be marked as "H"(high), "M"(medium) and "L"(low).</w:t>
      </w:r>
    </w:p>
    <w:p w:rsidR="00DE77F9" w:rsidRPr="00DB2B22" w:rsidRDefault="00DE77F9">
      <w:pPr>
        <w:rPr>
          <w:rFonts w:ascii="Times New Roman" w:hAnsi="Times New Roman" w:cs="Times New Roman"/>
          <w:sz w:val="22"/>
        </w:rPr>
      </w:pPr>
    </w:p>
    <w:p w:rsidR="005B42F5" w:rsidRPr="00DB2B22" w:rsidRDefault="009D474E">
      <w:pPr>
        <w:widowControl/>
        <w:jc w:val="left"/>
        <w:rPr>
          <w:rFonts w:ascii="Times New Roman" w:hAnsi="Times New Roman" w:cs="Times New Roman"/>
          <w:b/>
          <w:sz w:val="22"/>
        </w:rPr>
        <w:sectPr w:rsidR="005B42F5" w:rsidRPr="00DB2B22" w:rsidSect="00DB2B22">
          <w:headerReference w:type="default" r:id="rId11"/>
          <w:pgSz w:w="11906" w:h="16838"/>
          <w:pgMar w:top="1440" w:right="1418" w:bottom="1440" w:left="1701" w:header="851" w:footer="992" w:gutter="0"/>
          <w:pgNumType w:fmt="numberInDash" w:start="1"/>
          <w:cols w:space="425"/>
          <w:docGrid w:type="lines" w:linePitch="312"/>
        </w:sectPr>
      </w:pPr>
      <w:r w:rsidRPr="00DB2B22">
        <w:rPr>
          <w:rFonts w:ascii="Times New Roman" w:hAnsi="Times New Roman" w:cs="Times New Roman"/>
          <w:b/>
          <w:sz w:val="22"/>
        </w:rPr>
        <w:br w:type="page"/>
      </w:r>
    </w:p>
    <w:p w:rsidR="00DE77F9" w:rsidRPr="00DB2B22" w:rsidRDefault="00DE77F9">
      <w:pPr>
        <w:widowControl/>
        <w:jc w:val="left"/>
        <w:sectPr w:rsidR="00DE77F9" w:rsidRPr="00DB2B22" w:rsidSect="00DB2B22">
          <w:headerReference w:type="default" r:id="rId12"/>
          <w:footerReference w:type="default" r:id="rId13"/>
          <w:pgSz w:w="16838" w:h="11906" w:orient="landscape"/>
          <w:pgMar w:top="1800" w:right="1440" w:bottom="1800" w:left="1440" w:header="851" w:footer="992" w:gutter="0"/>
          <w:pgNumType w:fmt="numberInDash" w:start="25"/>
          <w:cols w:space="425"/>
          <w:docGrid w:type="lines" w:linePitch="312"/>
        </w:sectPr>
      </w:pPr>
      <w:r w:rsidRPr="00DB2B22">
        <w:object w:dxaOrig="14535" w:dyaOrig="90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4pt;height:430.35pt" o:ole="">
            <v:imagedata r:id="rId14" o:title=""/>
          </v:shape>
          <o:OLEObject Type="Embed" ProgID="Visio.Drawing.15" ShapeID="_x0000_i1025" DrawAspect="Content" ObjectID="_1661345397" r:id="rId15"/>
        </w:object>
      </w:r>
      <w:r w:rsidR="009D474E" w:rsidRPr="00DB2B22">
        <w:rPr>
          <w:rFonts w:ascii="Times New Roman" w:hAnsi="Times New Roman" w:cs="Times New Roman"/>
          <w:sz w:val="22"/>
        </w:rPr>
        <w:br w:type="page"/>
      </w:r>
      <w:r w:rsidRPr="00DB2B22">
        <w:object w:dxaOrig="14627" w:dyaOrig="9084">
          <v:shape id="_x0000_i1026" type="#_x0000_t75" style="width:697.4pt;height:6in" o:ole="">
            <v:imagedata r:id="rId16" o:title=""/>
          </v:shape>
          <o:OLEObject Type="Embed" ProgID="Visio.Drawing.15" ShapeID="_x0000_i1026" DrawAspect="Content" ObjectID="_1661345398" r:id="rId17"/>
        </w:object>
      </w:r>
      <w:r w:rsidR="009D474E" w:rsidRPr="00DB2B22">
        <w:rPr>
          <w:rFonts w:ascii="Times New Roman" w:hAnsi="Times New Roman" w:cs="Times New Roman"/>
          <w:sz w:val="22"/>
        </w:rPr>
        <w:br w:type="page"/>
      </w:r>
      <w:r w:rsidRPr="00DB2B22">
        <w:object w:dxaOrig="14596" w:dyaOrig="9023">
          <v:shape id="_x0000_i1027" type="#_x0000_t75" style="width:697.4pt;height:430.35pt" o:ole="">
            <v:imagedata r:id="rId18" o:title=""/>
          </v:shape>
          <o:OLEObject Type="Embed" ProgID="Visio.Drawing.15" ShapeID="_x0000_i1027" DrawAspect="Content" ObjectID="_1661345399" r:id="rId19"/>
        </w:object>
      </w:r>
    </w:p>
    <w:p w:rsidR="00DE77F9" w:rsidRPr="00DB2B22" w:rsidRDefault="009D474E">
      <w:pPr>
        <w:keepNext/>
        <w:keepLines/>
        <w:jc w:val="center"/>
        <w:outlineLvl w:val="0"/>
        <w:rPr>
          <w:rFonts w:ascii="华文琥珀" w:eastAsia="华文琥珀" w:hAnsi="黑体" w:cs="Times New Roman"/>
          <w:bCs/>
          <w:kern w:val="44"/>
          <w:sz w:val="32"/>
          <w:szCs w:val="32"/>
        </w:rPr>
      </w:pPr>
      <w:bookmarkStart w:id="7" w:name="_Toc515994835"/>
      <w:r w:rsidRPr="00DB2B22">
        <w:rPr>
          <w:rFonts w:ascii="华文琥珀" w:eastAsia="华文琥珀" w:hAnsi="黑体" w:cs="Times New Roman" w:hint="eastAsia"/>
          <w:bCs/>
          <w:kern w:val="44"/>
          <w:sz w:val="32"/>
          <w:szCs w:val="32"/>
        </w:rPr>
        <w:lastRenderedPageBreak/>
        <w:t>交通运输专业</w:t>
      </w:r>
    </w:p>
    <w:p w:rsidR="00DE77F9" w:rsidRPr="00DB2B22" w:rsidRDefault="009D474E">
      <w:pPr>
        <w:keepNext/>
        <w:keepLines/>
        <w:jc w:val="center"/>
        <w:outlineLvl w:val="0"/>
        <w:rPr>
          <w:rFonts w:ascii="华文琥珀" w:eastAsia="华文琥珀" w:hAnsi="黑体" w:cs="Times New Roman"/>
          <w:bCs/>
          <w:kern w:val="44"/>
          <w:sz w:val="32"/>
          <w:szCs w:val="32"/>
        </w:rPr>
      </w:pPr>
      <w:r w:rsidRPr="00DB2B22">
        <w:rPr>
          <w:rFonts w:ascii="华文琥珀" w:eastAsia="华文琥珀" w:hAnsi="黑体" w:cs="Times New Roman" w:hint="eastAsia"/>
          <w:bCs/>
          <w:kern w:val="44"/>
          <w:sz w:val="28"/>
          <w:szCs w:val="28"/>
        </w:rPr>
        <w:t>本科专业201</w:t>
      </w:r>
      <w:r w:rsidRPr="00DB2B22">
        <w:rPr>
          <w:rFonts w:ascii="华文琥珀" w:eastAsia="华文琥珀" w:hAnsi="黑体" w:cs="Times New Roman"/>
          <w:bCs/>
          <w:kern w:val="44"/>
          <w:sz w:val="28"/>
          <w:szCs w:val="28"/>
        </w:rPr>
        <w:t>9</w:t>
      </w:r>
      <w:r w:rsidRPr="00DB2B22">
        <w:rPr>
          <w:rFonts w:ascii="华文琥珀" w:eastAsia="华文琥珀" w:hAnsi="黑体" w:cs="Times New Roman" w:hint="eastAsia"/>
          <w:bCs/>
          <w:kern w:val="44"/>
          <w:sz w:val="28"/>
          <w:szCs w:val="28"/>
        </w:rPr>
        <w:t>级培养计划补充说明</w:t>
      </w:r>
      <w:bookmarkEnd w:id="7"/>
    </w:p>
    <w:p w:rsidR="00DE77F9" w:rsidRPr="00DB2B22" w:rsidRDefault="00DE77F9">
      <w:pPr>
        <w:rPr>
          <w:rFonts w:ascii="Calibri" w:eastAsia="宋体" w:hAnsi="Calibri" w:cs="Times New Roman"/>
        </w:rPr>
      </w:pPr>
    </w:p>
    <w:p w:rsidR="00DE77F9" w:rsidRPr="00DB2B22" w:rsidRDefault="009D474E">
      <w:pPr>
        <w:numPr>
          <w:ilvl w:val="0"/>
          <w:numId w:val="6"/>
        </w:numPr>
        <w:tabs>
          <w:tab w:val="left" w:pos="426"/>
          <w:tab w:val="left" w:pos="709"/>
        </w:tabs>
        <w:rPr>
          <w:rFonts w:ascii="Calibri" w:eastAsia="宋体" w:hAnsi="Calibri" w:cs="Times New Roman"/>
          <w:b/>
        </w:rPr>
      </w:pPr>
      <w:r w:rsidRPr="00DB2B22">
        <w:rPr>
          <w:rFonts w:ascii="Calibri" w:eastAsia="宋体" w:hAnsi="Calibri" w:cs="Times New Roman" w:hint="eastAsia"/>
          <w:b/>
        </w:rPr>
        <w:t>本专业毕业要求对培养目标子项的支撑关系</w:t>
      </w:r>
    </w:p>
    <w:p w:rsidR="00DE77F9" w:rsidRPr="00DB2B22" w:rsidRDefault="009D474E">
      <w:pPr>
        <w:spacing w:before="240" w:line="400" w:lineRule="exact"/>
        <w:jc w:val="left"/>
        <w:rPr>
          <w:rFonts w:ascii="宋体" w:eastAsia="宋体" w:hAnsi="宋体" w:cs="Times New Roman"/>
          <w:szCs w:val="24"/>
        </w:rPr>
      </w:pPr>
      <w:r w:rsidRPr="00DB2B22">
        <w:rPr>
          <w:rFonts w:ascii="宋体" w:eastAsia="宋体" w:hAnsi="宋体" w:cs="Times New Roman" w:hint="eastAsia"/>
          <w:szCs w:val="24"/>
        </w:rPr>
        <w:t>交通运输专业培养目标可具体表述为以下七个子项：</w:t>
      </w:r>
    </w:p>
    <w:p w:rsidR="00DE77F9" w:rsidRPr="00DB2B22" w:rsidRDefault="009D474E">
      <w:pPr>
        <w:adjustRightInd w:val="0"/>
        <w:spacing w:line="300" w:lineRule="auto"/>
        <w:rPr>
          <w:rFonts w:ascii="Times New Roman" w:eastAsia="宋体" w:hAnsi="Times New Roman" w:cs="Times New Roman"/>
          <w:szCs w:val="24"/>
        </w:rPr>
      </w:pPr>
      <w:r w:rsidRPr="00DB2B22">
        <w:rPr>
          <w:rFonts w:ascii="Times New Roman" w:eastAsia="宋体" w:hAnsi="Times New Roman" w:cs="Times New Roman" w:hint="eastAsia"/>
          <w:szCs w:val="24"/>
        </w:rPr>
        <w:t>培养目标</w:t>
      </w:r>
      <w:r w:rsidRPr="00DB2B22">
        <w:rPr>
          <w:rFonts w:ascii="Times New Roman" w:eastAsia="宋体" w:hAnsi="Times New Roman" w:cs="Times New Roman"/>
          <w:szCs w:val="24"/>
        </w:rPr>
        <w:t>1</w:t>
      </w:r>
      <w:r w:rsidRPr="00DB2B22">
        <w:rPr>
          <w:rFonts w:ascii="Times New Roman" w:eastAsia="宋体" w:hAnsi="Times New Roman" w:cs="Times New Roman" w:hint="eastAsia"/>
          <w:szCs w:val="24"/>
        </w:rPr>
        <w:t>：适合社会经济发展需要，具有社会责任感、工程职业道德及</w:t>
      </w:r>
      <w:r w:rsidRPr="00DB2B22">
        <w:rPr>
          <w:rFonts w:ascii="Times New Roman" w:eastAsia="宋体" w:hAnsi="Times New Roman" w:cs="Times New Roman"/>
          <w:szCs w:val="24"/>
        </w:rPr>
        <w:t>人文社会科学素养</w:t>
      </w:r>
      <w:r w:rsidRPr="00DB2B22">
        <w:rPr>
          <w:rFonts w:ascii="Times New Roman" w:eastAsia="宋体" w:hAnsi="Times New Roman" w:cs="Times New Roman" w:hint="eastAsia"/>
          <w:szCs w:val="24"/>
        </w:rPr>
        <w:t>；</w:t>
      </w:r>
    </w:p>
    <w:p w:rsidR="00DE77F9" w:rsidRPr="00DB2B22" w:rsidRDefault="009D474E">
      <w:pPr>
        <w:adjustRightInd w:val="0"/>
        <w:spacing w:line="300" w:lineRule="auto"/>
        <w:rPr>
          <w:rFonts w:ascii="Times New Roman" w:eastAsia="宋体" w:hAnsi="Times New Roman" w:cs="Times New Roman"/>
          <w:szCs w:val="24"/>
        </w:rPr>
      </w:pPr>
      <w:r w:rsidRPr="00DB2B22">
        <w:rPr>
          <w:rFonts w:ascii="Times New Roman" w:eastAsia="宋体" w:hAnsi="Times New Roman" w:cs="Times New Roman" w:hint="eastAsia"/>
          <w:szCs w:val="24"/>
        </w:rPr>
        <w:t>培养目标</w:t>
      </w:r>
      <w:r w:rsidRPr="00DB2B22">
        <w:rPr>
          <w:rFonts w:ascii="Times New Roman" w:eastAsia="宋体" w:hAnsi="Times New Roman" w:cs="Times New Roman"/>
          <w:szCs w:val="24"/>
        </w:rPr>
        <w:t>2</w:t>
      </w:r>
      <w:r w:rsidRPr="00DB2B22">
        <w:rPr>
          <w:rFonts w:ascii="Times New Roman" w:eastAsia="宋体" w:hAnsi="Times New Roman" w:cs="Times New Roman" w:hint="eastAsia"/>
          <w:szCs w:val="24"/>
        </w:rPr>
        <w:t>：掌握深厚的交通运输基础理论及专业知识，以及相关工程实践技能；</w:t>
      </w:r>
    </w:p>
    <w:p w:rsidR="00DE77F9" w:rsidRPr="00DB2B22" w:rsidRDefault="009D474E">
      <w:pPr>
        <w:adjustRightInd w:val="0"/>
        <w:spacing w:line="300" w:lineRule="auto"/>
        <w:rPr>
          <w:rFonts w:ascii="Times New Roman" w:eastAsia="宋体" w:hAnsi="Times New Roman" w:cs="Times New Roman"/>
          <w:szCs w:val="24"/>
        </w:rPr>
      </w:pPr>
      <w:r w:rsidRPr="00DB2B22">
        <w:rPr>
          <w:rFonts w:ascii="Times New Roman" w:eastAsia="宋体" w:hAnsi="Times New Roman" w:cs="Times New Roman" w:hint="eastAsia"/>
          <w:szCs w:val="24"/>
        </w:rPr>
        <w:t>培养目标</w:t>
      </w:r>
      <w:r w:rsidRPr="00DB2B22">
        <w:rPr>
          <w:rFonts w:ascii="Times New Roman" w:eastAsia="宋体" w:hAnsi="Times New Roman" w:cs="Times New Roman"/>
          <w:szCs w:val="24"/>
        </w:rPr>
        <w:t>3</w:t>
      </w:r>
      <w:r w:rsidRPr="00DB2B22">
        <w:rPr>
          <w:rFonts w:ascii="Times New Roman" w:eastAsia="宋体" w:hAnsi="Times New Roman" w:cs="Times New Roman" w:hint="eastAsia"/>
          <w:szCs w:val="24"/>
        </w:rPr>
        <w:t>：熟悉水路</w:t>
      </w:r>
      <w:r w:rsidRPr="00DB2B22">
        <w:rPr>
          <w:rFonts w:ascii="Times New Roman" w:eastAsia="宋体" w:hAnsi="Times New Roman" w:cs="Times New Roman"/>
          <w:szCs w:val="24"/>
        </w:rPr>
        <w:t>运输</w:t>
      </w:r>
      <w:r w:rsidRPr="00DB2B22">
        <w:rPr>
          <w:rFonts w:ascii="Times New Roman" w:eastAsia="宋体" w:hAnsi="Times New Roman" w:cs="Times New Roman" w:hint="eastAsia"/>
          <w:szCs w:val="24"/>
        </w:rPr>
        <w:t>相关</w:t>
      </w:r>
      <w:r w:rsidRPr="00DB2B22">
        <w:rPr>
          <w:rFonts w:ascii="Times New Roman" w:eastAsia="宋体" w:hAnsi="Times New Roman" w:cs="Times New Roman"/>
          <w:szCs w:val="24"/>
        </w:rPr>
        <w:t>法规</w:t>
      </w:r>
      <w:r w:rsidRPr="00DB2B22">
        <w:rPr>
          <w:rFonts w:ascii="Times New Roman" w:eastAsia="宋体" w:hAnsi="Times New Roman" w:cs="Times New Roman" w:hint="eastAsia"/>
          <w:szCs w:val="24"/>
        </w:rPr>
        <w:t>、</w:t>
      </w:r>
      <w:r w:rsidRPr="00DB2B22">
        <w:rPr>
          <w:rFonts w:ascii="Times New Roman" w:eastAsia="宋体" w:hAnsi="Times New Roman" w:cs="Times New Roman"/>
          <w:szCs w:val="24"/>
        </w:rPr>
        <w:t>实务</w:t>
      </w:r>
      <w:r w:rsidRPr="00DB2B22">
        <w:rPr>
          <w:rFonts w:ascii="Times New Roman" w:eastAsia="宋体" w:hAnsi="Times New Roman" w:cs="Times New Roman" w:hint="eastAsia"/>
          <w:szCs w:val="24"/>
        </w:rPr>
        <w:t>以</w:t>
      </w:r>
      <w:r w:rsidRPr="00DB2B22">
        <w:rPr>
          <w:rFonts w:ascii="Times New Roman" w:eastAsia="宋体" w:hAnsi="Times New Roman" w:cs="Times New Roman"/>
          <w:szCs w:val="24"/>
        </w:rPr>
        <w:t>及</w:t>
      </w:r>
      <w:r w:rsidRPr="00DB2B22">
        <w:rPr>
          <w:rFonts w:ascii="Times New Roman" w:eastAsia="宋体" w:hAnsi="Times New Roman" w:cs="Times New Roman" w:hint="eastAsia"/>
          <w:szCs w:val="24"/>
        </w:rPr>
        <w:t>运输业务流程，</w:t>
      </w:r>
      <w:r w:rsidRPr="00DB2B22">
        <w:rPr>
          <w:rFonts w:ascii="Times New Roman" w:eastAsia="宋体" w:hAnsi="Times New Roman" w:cs="Times New Roman"/>
          <w:szCs w:val="24"/>
        </w:rPr>
        <w:t>适应水路运输</w:t>
      </w:r>
      <w:r w:rsidRPr="00DB2B22">
        <w:rPr>
          <w:rFonts w:ascii="Times New Roman" w:eastAsia="宋体" w:hAnsi="Times New Roman" w:cs="Times New Roman" w:hint="eastAsia"/>
          <w:szCs w:val="24"/>
        </w:rPr>
        <w:t>发展实际</w:t>
      </w:r>
      <w:r w:rsidRPr="00DB2B22">
        <w:rPr>
          <w:rFonts w:ascii="Times New Roman" w:eastAsia="宋体" w:hAnsi="Times New Roman" w:cs="Times New Roman"/>
          <w:szCs w:val="24"/>
        </w:rPr>
        <w:t>需求</w:t>
      </w:r>
      <w:r w:rsidRPr="00DB2B22">
        <w:rPr>
          <w:rFonts w:ascii="Times New Roman" w:eastAsia="宋体" w:hAnsi="Times New Roman" w:cs="Times New Roman" w:hint="eastAsia"/>
          <w:szCs w:val="24"/>
        </w:rPr>
        <w:t>；</w:t>
      </w:r>
    </w:p>
    <w:p w:rsidR="00DE77F9" w:rsidRPr="00DB2B22" w:rsidRDefault="009D474E">
      <w:pPr>
        <w:adjustRightInd w:val="0"/>
        <w:spacing w:line="300" w:lineRule="auto"/>
        <w:rPr>
          <w:rFonts w:ascii="Times New Roman" w:eastAsia="宋体" w:hAnsi="Times New Roman" w:cs="Times New Roman"/>
          <w:szCs w:val="24"/>
        </w:rPr>
      </w:pPr>
      <w:r w:rsidRPr="00DB2B22">
        <w:rPr>
          <w:rFonts w:ascii="Times New Roman" w:eastAsia="宋体" w:hAnsi="Times New Roman" w:cs="Times New Roman" w:hint="eastAsia"/>
          <w:szCs w:val="24"/>
        </w:rPr>
        <w:t>培养目标</w:t>
      </w:r>
      <w:r w:rsidRPr="00DB2B22">
        <w:rPr>
          <w:rFonts w:ascii="Times New Roman" w:eastAsia="宋体" w:hAnsi="Times New Roman" w:cs="Times New Roman"/>
          <w:szCs w:val="24"/>
        </w:rPr>
        <w:t>4</w:t>
      </w:r>
      <w:r w:rsidRPr="00DB2B22">
        <w:rPr>
          <w:rFonts w:ascii="Times New Roman" w:eastAsia="宋体" w:hAnsi="Times New Roman" w:cs="Times New Roman" w:hint="eastAsia"/>
          <w:szCs w:val="24"/>
        </w:rPr>
        <w:t>：能够</w:t>
      </w:r>
      <w:r w:rsidRPr="00DB2B22">
        <w:rPr>
          <w:rFonts w:ascii="Times New Roman" w:eastAsia="宋体" w:hAnsi="Times New Roman" w:cs="Times New Roman"/>
          <w:szCs w:val="24"/>
        </w:rPr>
        <w:t>应用数学和科学工具解决复杂工程问题，</w:t>
      </w:r>
      <w:r w:rsidRPr="00DB2B22">
        <w:rPr>
          <w:rFonts w:ascii="Times New Roman" w:eastAsia="宋体" w:hAnsi="Times New Roman" w:cs="Times New Roman" w:hint="eastAsia"/>
          <w:szCs w:val="24"/>
        </w:rPr>
        <w:t>具备港航领域运输方案规划与设计、作业计划的制定、生产调度、工艺设计以及安全管理的能力；</w:t>
      </w:r>
    </w:p>
    <w:p w:rsidR="00DE77F9" w:rsidRPr="00DB2B22" w:rsidRDefault="009D474E">
      <w:pPr>
        <w:adjustRightInd w:val="0"/>
        <w:spacing w:line="300" w:lineRule="auto"/>
        <w:rPr>
          <w:rFonts w:ascii="Times New Roman" w:eastAsia="宋体" w:hAnsi="Times New Roman" w:cs="Times New Roman"/>
          <w:szCs w:val="24"/>
        </w:rPr>
      </w:pPr>
      <w:r w:rsidRPr="00DB2B22">
        <w:rPr>
          <w:rFonts w:ascii="Times New Roman" w:eastAsia="宋体" w:hAnsi="Times New Roman" w:cs="Times New Roman" w:hint="eastAsia"/>
          <w:szCs w:val="24"/>
        </w:rPr>
        <w:t>培养目标</w:t>
      </w:r>
      <w:r w:rsidRPr="00DB2B22">
        <w:rPr>
          <w:rFonts w:ascii="Times New Roman" w:eastAsia="宋体" w:hAnsi="Times New Roman" w:cs="Times New Roman" w:hint="eastAsia"/>
          <w:szCs w:val="24"/>
        </w:rPr>
        <w:t>5</w:t>
      </w:r>
      <w:r w:rsidRPr="00DB2B22">
        <w:rPr>
          <w:rFonts w:ascii="Times New Roman" w:eastAsia="宋体" w:hAnsi="Times New Roman" w:cs="Times New Roman" w:hint="eastAsia"/>
          <w:szCs w:val="24"/>
        </w:rPr>
        <w:t>：有效把握</w:t>
      </w:r>
      <w:r w:rsidRPr="00DB2B22">
        <w:rPr>
          <w:rFonts w:ascii="Times New Roman" w:eastAsia="宋体" w:hAnsi="Times New Roman" w:cs="Times New Roman"/>
          <w:szCs w:val="24"/>
        </w:rPr>
        <w:t>国际前沿问题并进行国际沟通交流，</w:t>
      </w:r>
      <w:r w:rsidRPr="00DB2B22">
        <w:rPr>
          <w:rFonts w:ascii="Times New Roman" w:eastAsia="宋体" w:hAnsi="Times New Roman" w:cs="Times New Roman" w:hint="eastAsia"/>
          <w:szCs w:val="24"/>
        </w:rPr>
        <w:t>注重专业外语方面的培养；</w:t>
      </w:r>
    </w:p>
    <w:p w:rsidR="00DE77F9" w:rsidRPr="00DB2B22" w:rsidRDefault="009D474E">
      <w:pPr>
        <w:adjustRightInd w:val="0"/>
        <w:spacing w:line="300" w:lineRule="auto"/>
        <w:rPr>
          <w:rFonts w:ascii="Times New Roman" w:eastAsia="宋体" w:hAnsi="Times New Roman" w:cs="Times New Roman"/>
          <w:szCs w:val="24"/>
        </w:rPr>
      </w:pPr>
      <w:r w:rsidRPr="00DB2B22">
        <w:rPr>
          <w:rFonts w:ascii="Times New Roman" w:eastAsia="宋体" w:hAnsi="Times New Roman" w:cs="Times New Roman" w:hint="eastAsia"/>
          <w:szCs w:val="24"/>
        </w:rPr>
        <w:t>培养目标</w:t>
      </w:r>
      <w:r w:rsidRPr="00DB2B22">
        <w:rPr>
          <w:rFonts w:ascii="Times New Roman" w:eastAsia="宋体" w:hAnsi="Times New Roman" w:cs="Times New Roman" w:hint="eastAsia"/>
          <w:szCs w:val="24"/>
        </w:rPr>
        <w:t>6</w:t>
      </w:r>
      <w:r w:rsidRPr="00DB2B22">
        <w:rPr>
          <w:rFonts w:ascii="Times New Roman" w:eastAsia="宋体" w:hAnsi="Times New Roman" w:cs="Times New Roman" w:hint="eastAsia"/>
          <w:szCs w:val="24"/>
        </w:rPr>
        <w:t>：掌握文献检索、资料查询的基本方法，具有初步科学研究和实际工作能力；</w:t>
      </w:r>
    </w:p>
    <w:p w:rsidR="00DE77F9" w:rsidRPr="00DB2B22" w:rsidRDefault="009D474E">
      <w:pPr>
        <w:adjustRightInd w:val="0"/>
        <w:spacing w:line="300" w:lineRule="auto"/>
        <w:rPr>
          <w:rFonts w:ascii="Times New Roman" w:eastAsia="宋体" w:hAnsi="Times New Roman" w:cs="Times New Roman"/>
          <w:color w:val="000000"/>
          <w:szCs w:val="24"/>
        </w:rPr>
      </w:pPr>
      <w:r w:rsidRPr="00DB2B22">
        <w:rPr>
          <w:rFonts w:ascii="Times New Roman" w:eastAsia="宋体" w:hAnsi="Times New Roman" w:cs="Times New Roman" w:hint="eastAsia"/>
          <w:szCs w:val="24"/>
        </w:rPr>
        <w:t>培养目标</w:t>
      </w:r>
      <w:r w:rsidRPr="00DB2B22">
        <w:rPr>
          <w:rFonts w:ascii="Times New Roman" w:eastAsia="宋体" w:hAnsi="Times New Roman" w:cs="Times New Roman" w:hint="eastAsia"/>
          <w:szCs w:val="24"/>
        </w:rPr>
        <w:t>7</w:t>
      </w:r>
      <w:r w:rsidRPr="00DB2B22">
        <w:rPr>
          <w:rFonts w:ascii="Times New Roman" w:eastAsia="宋体" w:hAnsi="Times New Roman" w:cs="Times New Roman" w:hint="eastAsia"/>
          <w:szCs w:val="24"/>
        </w:rPr>
        <w:t>：具备自主</w:t>
      </w:r>
      <w:r w:rsidRPr="00DB2B22">
        <w:rPr>
          <w:rFonts w:ascii="Times New Roman" w:eastAsia="宋体" w:hAnsi="Times New Roman" w:cs="Times New Roman"/>
          <w:szCs w:val="24"/>
        </w:rPr>
        <w:t>学习和终身学习</w:t>
      </w:r>
      <w:r w:rsidRPr="00DB2B22">
        <w:rPr>
          <w:rFonts w:ascii="Times New Roman" w:eastAsia="宋体" w:hAnsi="Times New Roman" w:cs="Times New Roman" w:hint="eastAsia"/>
          <w:szCs w:val="24"/>
        </w:rPr>
        <w:t>的</w:t>
      </w:r>
      <w:r w:rsidRPr="00DB2B22">
        <w:rPr>
          <w:rFonts w:ascii="Times New Roman" w:eastAsia="宋体" w:hAnsi="Times New Roman" w:cs="Times New Roman"/>
          <w:szCs w:val="24"/>
        </w:rPr>
        <w:t>能力</w:t>
      </w:r>
      <w:r w:rsidRPr="00DB2B22">
        <w:rPr>
          <w:rFonts w:ascii="Times New Roman" w:eastAsia="宋体" w:hAnsi="Times New Roman" w:cs="Times New Roman" w:hint="eastAsia"/>
          <w:szCs w:val="24"/>
        </w:rPr>
        <w:t>，能够</w:t>
      </w:r>
      <w:r w:rsidRPr="00DB2B22">
        <w:rPr>
          <w:rFonts w:ascii="Times New Roman" w:eastAsia="宋体" w:hAnsi="Times New Roman" w:cs="Times New Roman"/>
          <w:szCs w:val="24"/>
        </w:rPr>
        <w:t>从事</w:t>
      </w:r>
      <w:r w:rsidRPr="00DB2B22">
        <w:rPr>
          <w:rFonts w:ascii="Times New Roman" w:eastAsia="宋体" w:hAnsi="Times New Roman" w:cs="Times New Roman" w:hint="eastAsia"/>
          <w:szCs w:val="24"/>
        </w:rPr>
        <w:t>各层级交通</w:t>
      </w:r>
      <w:r w:rsidRPr="00DB2B22">
        <w:rPr>
          <w:rFonts w:ascii="Times New Roman" w:eastAsia="宋体" w:hAnsi="Times New Roman" w:cs="Times New Roman"/>
          <w:szCs w:val="24"/>
        </w:rPr>
        <w:t>运输管理部门及企事业单位等技术</w:t>
      </w:r>
      <w:r w:rsidRPr="00DB2B22">
        <w:rPr>
          <w:rFonts w:ascii="Times New Roman" w:eastAsia="宋体" w:hAnsi="Times New Roman" w:cs="Times New Roman" w:hint="eastAsia"/>
          <w:szCs w:val="24"/>
        </w:rPr>
        <w:t>与</w:t>
      </w:r>
      <w:r w:rsidRPr="00DB2B22">
        <w:rPr>
          <w:rFonts w:ascii="Times New Roman" w:eastAsia="宋体" w:hAnsi="Times New Roman" w:cs="Times New Roman"/>
          <w:szCs w:val="24"/>
        </w:rPr>
        <w:t>管理工作，并在工作中体现</w:t>
      </w:r>
      <w:r w:rsidRPr="00DB2B22">
        <w:rPr>
          <w:rFonts w:ascii="Times New Roman" w:eastAsia="宋体" w:hAnsi="Times New Roman" w:cs="Times New Roman" w:hint="eastAsia"/>
          <w:szCs w:val="24"/>
        </w:rPr>
        <w:t>出</w:t>
      </w:r>
      <w:r w:rsidRPr="00DB2B22">
        <w:rPr>
          <w:rFonts w:ascii="Times New Roman" w:eastAsia="宋体" w:hAnsi="Times New Roman" w:cs="Times New Roman"/>
          <w:szCs w:val="24"/>
        </w:rPr>
        <w:t>创新意识</w:t>
      </w:r>
      <w:r w:rsidRPr="00DB2B22">
        <w:rPr>
          <w:rFonts w:ascii="Times New Roman" w:eastAsia="宋体" w:hAnsi="Times New Roman" w:cs="Times New Roman" w:hint="eastAsia"/>
          <w:szCs w:val="24"/>
        </w:rPr>
        <w:t>、</w:t>
      </w:r>
      <w:r w:rsidRPr="00DB2B22">
        <w:rPr>
          <w:rFonts w:ascii="Times New Roman" w:eastAsia="宋体" w:hAnsi="Times New Roman" w:cs="Times New Roman"/>
          <w:szCs w:val="24"/>
        </w:rPr>
        <w:t>环境保护意识以及团队合作精神</w:t>
      </w:r>
      <w:r w:rsidRPr="00DB2B22">
        <w:rPr>
          <w:rFonts w:ascii="Times New Roman" w:eastAsia="宋体" w:hAnsi="Times New Roman" w:cs="Times New Roman" w:hint="eastAsia"/>
          <w:szCs w:val="24"/>
        </w:rPr>
        <w:t>。</w:t>
      </w:r>
    </w:p>
    <w:p w:rsidR="00DE77F9" w:rsidRPr="00DB2B22" w:rsidRDefault="00857B08" w:rsidP="00DB2B22">
      <w:pPr>
        <w:spacing w:before="240" w:afterLines="50" w:line="400" w:lineRule="exact"/>
        <w:jc w:val="center"/>
        <w:rPr>
          <w:rFonts w:ascii="宋体" w:eastAsia="宋体" w:hAnsi="宋体" w:cs="Times New Roman"/>
          <w:b/>
          <w:color w:val="000000"/>
          <w:sz w:val="20"/>
          <w:szCs w:val="24"/>
        </w:rPr>
      </w:pPr>
      <w:r w:rsidRPr="00DB2B22">
        <w:rPr>
          <w:rFonts w:ascii="宋体" w:eastAsia="宋体" w:hAnsi="宋体" w:cs="Times New Roman"/>
          <w:b/>
          <w:noProof/>
          <w:color w:val="000000"/>
          <w:sz w:val="20"/>
          <w:szCs w:val="24"/>
        </w:rPr>
        <w:pict>
          <v:line id="直接连接符 7" o:spid="_x0000_s1027" style="position:absolute;left:0;text-align:left;z-index:251660288;visibility:visible" from="2.55pt,39.95pt" to="74.1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" strokeweight=".25pt">
            <o:lock v:ext="edit" shapetype="f"/>
          </v:line>
        </w:pict>
      </w:r>
      <w:r w:rsidR="009D474E" w:rsidRPr="00DB2B22">
        <w:rPr>
          <w:rFonts w:ascii="宋体" w:eastAsia="宋体" w:hAnsi="宋体" w:cs="Times New Roman" w:hint="eastAsia"/>
          <w:b/>
          <w:color w:val="000000"/>
          <w:sz w:val="20"/>
          <w:szCs w:val="24"/>
        </w:rPr>
        <w:t>本专业毕业要求对培养目标各子项的支撑关系矩阵</w:t>
      </w:r>
    </w:p>
    <w:tbl>
      <w:tblPr>
        <w:tblStyle w:val="ab"/>
        <w:tblW w:w="8248" w:type="dxa"/>
        <w:tblInd w:w="151" w:type="dxa"/>
        <w:tblLayout w:type="fixed"/>
        <w:tblLook w:val="04A0"/>
      </w:tblPr>
      <w:tblGrid>
        <w:gridCol w:w="1440"/>
        <w:gridCol w:w="780"/>
        <w:gridCol w:w="873"/>
        <w:gridCol w:w="1031"/>
        <w:gridCol w:w="1031"/>
        <w:gridCol w:w="1031"/>
        <w:gridCol w:w="1031"/>
        <w:gridCol w:w="1031"/>
      </w:tblGrid>
      <w:tr w:rsidR="00DE77F9" w:rsidRPr="00DB2B22">
        <w:trPr>
          <w:trHeight w:val="316"/>
        </w:trPr>
        <w:tc>
          <w:tcPr>
            <w:tcW w:w="1440" w:type="dxa"/>
          </w:tcPr>
          <w:p w:rsidR="00DE77F9" w:rsidRPr="00DB2B22" w:rsidRDefault="00DE77F9">
            <w:pPr>
              <w:rPr>
                <w:kern w:val="0"/>
                <w:sz w:val="20"/>
                <w:szCs w:val="20"/>
              </w:rPr>
            </w:pPr>
          </w:p>
        </w:tc>
        <w:tc>
          <w:tcPr>
            <w:tcW w:w="780" w:type="dxa"/>
          </w:tcPr>
          <w:p w:rsidR="00DE77F9" w:rsidRPr="00DB2B22" w:rsidRDefault="009D474E">
            <w:pPr>
              <w:rPr>
                <w:kern w:val="0"/>
                <w:sz w:val="20"/>
                <w:szCs w:val="20"/>
              </w:rPr>
            </w:pPr>
            <w:r w:rsidRPr="00DB2B22">
              <w:rPr>
                <w:rFonts w:hint="eastAsia"/>
                <w:kern w:val="0"/>
                <w:sz w:val="20"/>
                <w:szCs w:val="20"/>
              </w:rPr>
              <w:t>目标</w:t>
            </w:r>
            <w:r w:rsidRPr="00DB2B22">
              <w:rPr>
                <w:rFonts w:hint="eastAsia"/>
                <w:kern w:val="0"/>
                <w:sz w:val="20"/>
                <w:szCs w:val="20"/>
              </w:rPr>
              <w:t>1</w:t>
            </w:r>
          </w:p>
        </w:tc>
        <w:tc>
          <w:tcPr>
            <w:tcW w:w="873" w:type="dxa"/>
          </w:tcPr>
          <w:p w:rsidR="00DE77F9" w:rsidRPr="00DB2B22" w:rsidRDefault="009D474E">
            <w:pPr>
              <w:rPr>
                <w:kern w:val="0"/>
                <w:sz w:val="20"/>
                <w:szCs w:val="20"/>
              </w:rPr>
            </w:pPr>
            <w:r w:rsidRPr="00DB2B22">
              <w:rPr>
                <w:rFonts w:hint="eastAsia"/>
                <w:kern w:val="0"/>
                <w:sz w:val="20"/>
                <w:szCs w:val="20"/>
              </w:rPr>
              <w:t>目标</w:t>
            </w:r>
            <w:r w:rsidRPr="00DB2B22">
              <w:rPr>
                <w:rFonts w:hint="eastAsia"/>
                <w:kern w:val="0"/>
                <w:sz w:val="20"/>
                <w:szCs w:val="20"/>
              </w:rPr>
              <w:t>2</w:t>
            </w:r>
          </w:p>
        </w:tc>
        <w:tc>
          <w:tcPr>
            <w:tcW w:w="1031" w:type="dxa"/>
          </w:tcPr>
          <w:p w:rsidR="00DE77F9" w:rsidRPr="00DB2B22" w:rsidRDefault="009D474E">
            <w:pPr>
              <w:rPr>
                <w:kern w:val="0"/>
                <w:sz w:val="20"/>
                <w:szCs w:val="20"/>
              </w:rPr>
            </w:pPr>
            <w:r w:rsidRPr="00DB2B22">
              <w:rPr>
                <w:rFonts w:hint="eastAsia"/>
                <w:kern w:val="0"/>
                <w:sz w:val="20"/>
                <w:szCs w:val="20"/>
              </w:rPr>
              <w:t>目标</w:t>
            </w:r>
            <w:r w:rsidRPr="00DB2B22">
              <w:rPr>
                <w:rFonts w:hint="eastAsia"/>
                <w:kern w:val="0"/>
                <w:sz w:val="20"/>
                <w:szCs w:val="20"/>
              </w:rPr>
              <w:t>3</w:t>
            </w:r>
          </w:p>
        </w:tc>
        <w:tc>
          <w:tcPr>
            <w:tcW w:w="1031" w:type="dxa"/>
          </w:tcPr>
          <w:p w:rsidR="00DE77F9" w:rsidRPr="00DB2B22" w:rsidRDefault="009D474E">
            <w:pPr>
              <w:rPr>
                <w:kern w:val="0"/>
                <w:sz w:val="20"/>
                <w:szCs w:val="20"/>
              </w:rPr>
            </w:pPr>
            <w:r w:rsidRPr="00DB2B22">
              <w:rPr>
                <w:rFonts w:hint="eastAsia"/>
                <w:kern w:val="0"/>
                <w:sz w:val="20"/>
                <w:szCs w:val="20"/>
              </w:rPr>
              <w:t>目标</w:t>
            </w:r>
            <w:r w:rsidRPr="00DB2B22">
              <w:rPr>
                <w:rFonts w:hint="eastAsia"/>
                <w:kern w:val="0"/>
                <w:sz w:val="20"/>
                <w:szCs w:val="20"/>
              </w:rPr>
              <w:t>4</w:t>
            </w:r>
          </w:p>
        </w:tc>
        <w:tc>
          <w:tcPr>
            <w:tcW w:w="1031" w:type="dxa"/>
          </w:tcPr>
          <w:p w:rsidR="00DE77F9" w:rsidRPr="00DB2B22" w:rsidRDefault="009D474E">
            <w:pPr>
              <w:rPr>
                <w:kern w:val="0"/>
                <w:sz w:val="20"/>
                <w:szCs w:val="20"/>
              </w:rPr>
            </w:pPr>
            <w:r w:rsidRPr="00DB2B22">
              <w:rPr>
                <w:rFonts w:hint="eastAsia"/>
                <w:kern w:val="0"/>
                <w:sz w:val="20"/>
                <w:szCs w:val="20"/>
              </w:rPr>
              <w:t>目标</w:t>
            </w:r>
            <w:r w:rsidRPr="00DB2B22">
              <w:rPr>
                <w:rFonts w:hint="eastAsia"/>
                <w:kern w:val="0"/>
                <w:sz w:val="20"/>
                <w:szCs w:val="20"/>
              </w:rPr>
              <w:t>5</w:t>
            </w:r>
          </w:p>
        </w:tc>
        <w:tc>
          <w:tcPr>
            <w:tcW w:w="1031" w:type="dxa"/>
          </w:tcPr>
          <w:p w:rsidR="00DE77F9" w:rsidRPr="00DB2B22" w:rsidRDefault="009D474E">
            <w:pPr>
              <w:rPr>
                <w:kern w:val="0"/>
                <w:sz w:val="20"/>
                <w:szCs w:val="20"/>
              </w:rPr>
            </w:pPr>
            <w:r w:rsidRPr="00DB2B22">
              <w:rPr>
                <w:rFonts w:hint="eastAsia"/>
                <w:kern w:val="0"/>
                <w:sz w:val="20"/>
                <w:szCs w:val="20"/>
              </w:rPr>
              <w:t>目标</w:t>
            </w:r>
            <w:r w:rsidRPr="00DB2B22">
              <w:rPr>
                <w:rFonts w:hint="eastAsia"/>
                <w:kern w:val="0"/>
                <w:sz w:val="20"/>
                <w:szCs w:val="20"/>
              </w:rPr>
              <w:t>6</w:t>
            </w:r>
          </w:p>
        </w:tc>
        <w:tc>
          <w:tcPr>
            <w:tcW w:w="1031" w:type="dxa"/>
          </w:tcPr>
          <w:p w:rsidR="00DE77F9" w:rsidRPr="00DB2B22" w:rsidRDefault="009D474E">
            <w:pPr>
              <w:rPr>
                <w:kern w:val="0"/>
                <w:sz w:val="20"/>
                <w:szCs w:val="20"/>
              </w:rPr>
            </w:pPr>
            <w:r w:rsidRPr="00DB2B22">
              <w:rPr>
                <w:rFonts w:hint="eastAsia"/>
                <w:kern w:val="0"/>
                <w:sz w:val="20"/>
                <w:szCs w:val="20"/>
              </w:rPr>
              <w:t>目标</w:t>
            </w:r>
            <w:r w:rsidRPr="00DB2B22">
              <w:rPr>
                <w:rFonts w:hint="eastAsia"/>
                <w:kern w:val="0"/>
                <w:sz w:val="20"/>
                <w:szCs w:val="20"/>
              </w:rPr>
              <w:t>7</w:t>
            </w: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1</w:t>
            </w:r>
          </w:p>
        </w:tc>
        <w:tc>
          <w:tcPr>
            <w:tcW w:w="780" w:type="dxa"/>
          </w:tcPr>
          <w:p w:rsidR="00DE77F9" w:rsidRPr="00DB2B22" w:rsidRDefault="00DE77F9">
            <w:pPr>
              <w:rPr>
                <w:kern w:val="0"/>
                <w:sz w:val="20"/>
                <w:szCs w:val="20"/>
              </w:rPr>
            </w:pPr>
          </w:p>
        </w:tc>
        <w:tc>
          <w:tcPr>
            <w:tcW w:w="873"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2</w:t>
            </w:r>
          </w:p>
        </w:tc>
        <w:tc>
          <w:tcPr>
            <w:tcW w:w="780" w:type="dxa"/>
          </w:tcPr>
          <w:p w:rsidR="00DE77F9" w:rsidRPr="00DB2B22" w:rsidRDefault="009D474E">
            <w:pPr>
              <w:rPr>
                <w:kern w:val="0"/>
                <w:sz w:val="20"/>
                <w:szCs w:val="20"/>
              </w:rPr>
            </w:pPr>
            <w:r w:rsidRPr="00DB2B22">
              <w:rPr>
                <w:rFonts w:ascii="Arial" w:hAnsi="Arial" w:cs="Arial"/>
                <w:kern w:val="0"/>
                <w:sz w:val="20"/>
                <w:szCs w:val="20"/>
              </w:rPr>
              <w:t>√</w:t>
            </w:r>
          </w:p>
        </w:tc>
        <w:tc>
          <w:tcPr>
            <w:tcW w:w="873"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3</w:t>
            </w:r>
          </w:p>
        </w:tc>
        <w:tc>
          <w:tcPr>
            <w:tcW w:w="780" w:type="dxa"/>
          </w:tcPr>
          <w:p w:rsidR="00DE77F9" w:rsidRPr="00DB2B22" w:rsidRDefault="00DE77F9">
            <w:pPr>
              <w:rPr>
                <w:kern w:val="0"/>
                <w:sz w:val="20"/>
                <w:szCs w:val="20"/>
              </w:rPr>
            </w:pPr>
          </w:p>
        </w:tc>
        <w:tc>
          <w:tcPr>
            <w:tcW w:w="873"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4</w:t>
            </w:r>
          </w:p>
        </w:tc>
        <w:tc>
          <w:tcPr>
            <w:tcW w:w="780" w:type="dxa"/>
          </w:tcPr>
          <w:p w:rsidR="00DE77F9" w:rsidRPr="00DB2B22" w:rsidRDefault="00DE77F9">
            <w:pPr>
              <w:rPr>
                <w:kern w:val="0"/>
                <w:sz w:val="20"/>
                <w:szCs w:val="20"/>
              </w:rPr>
            </w:pPr>
          </w:p>
        </w:tc>
        <w:tc>
          <w:tcPr>
            <w:tcW w:w="873"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5</w:t>
            </w:r>
          </w:p>
        </w:tc>
        <w:tc>
          <w:tcPr>
            <w:tcW w:w="780" w:type="dxa"/>
          </w:tcPr>
          <w:p w:rsidR="00DE77F9" w:rsidRPr="00DB2B22" w:rsidRDefault="00DE77F9">
            <w:pPr>
              <w:rPr>
                <w:kern w:val="0"/>
                <w:sz w:val="20"/>
                <w:szCs w:val="20"/>
              </w:rPr>
            </w:pPr>
          </w:p>
        </w:tc>
        <w:tc>
          <w:tcPr>
            <w:tcW w:w="873"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6</w:t>
            </w:r>
          </w:p>
        </w:tc>
        <w:tc>
          <w:tcPr>
            <w:tcW w:w="780" w:type="dxa"/>
          </w:tcPr>
          <w:p w:rsidR="00DE77F9" w:rsidRPr="00DB2B22" w:rsidRDefault="009D474E">
            <w:pPr>
              <w:rPr>
                <w:kern w:val="0"/>
                <w:sz w:val="20"/>
                <w:szCs w:val="20"/>
              </w:rPr>
            </w:pPr>
            <w:r w:rsidRPr="00DB2B22">
              <w:rPr>
                <w:rFonts w:ascii="Arial" w:hAnsi="Arial" w:cs="Arial"/>
                <w:kern w:val="0"/>
                <w:sz w:val="20"/>
                <w:szCs w:val="20"/>
              </w:rPr>
              <w:t>√</w:t>
            </w:r>
          </w:p>
        </w:tc>
        <w:tc>
          <w:tcPr>
            <w:tcW w:w="873"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7</w:t>
            </w:r>
          </w:p>
        </w:tc>
        <w:tc>
          <w:tcPr>
            <w:tcW w:w="780" w:type="dxa"/>
          </w:tcPr>
          <w:p w:rsidR="00DE77F9" w:rsidRPr="00DB2B22" w:rsidRDefault="00DE77F9">
            <w:pPr>
              <w:rPr>
                <w:kern w:val="0"/>
                <w:sz w:val="20"/>
                <w:szCs w:val="20"/>
              </w:rPr>
            </w:pPr>
          </w:p>
        </w:tc>
        <w:tc>
          <w:tcPr>
            <w:tcW w:w="873"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8</w:t>
            </w:r>
          </w:p>
        </w:tc>
        <w:tc>
          <w:tcPr>
            <w:tcW w:w="780" w:type="dxa"/>
          </w:tcPr>
          <w:p w:rsidR="00DE77F9" w:rsidRPr="00DB2B22" w:rsidRDefault="009D474E">
            <w:pPr>
              <w:rPr>
                <w:kern w:val="0"/>
                <w:sz w:val="20"/>
                <w:szCs w:val="20"/>
              </w:rPr>
            </w:pPr>
            <w:r w:rsidRPr="00DB2B22">
              <w:rPr>
                <w:rFonts w:ascii="Arial" w:hAnsi="Arial" w:cs="Arial"/>
                <w:kern w:val="0"/>
                <w:sz w:val="20"/>
                <w:szCs w:val="20"/>
              </w:rPr>
              <w:t>√</w:t>
            </w:r>
          </w:p>
        </w:tc>
        <w:tc>
          <w:tcPr>
            <w:tcW w:w="873"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9</w:t>
            </w:r>
          </w:p>
        </w:tc>
        <w:tc>
          <w:tcPr>
            <w:tcW w:w="780" w:type="dxa"/>
          </w:tcPr>
          <w:p w:rsidR="00DE77F9" w:rsidRPr="00DB2B22" w:rsidRDefault="00DE77F9">
            <w:pPr>
              <w:rPr>
                <w:kern w:val="0"/>
                <w:sz w:val="20"/>
                <w:szCs w:val="20"/>
              </w:rPr>
            </w:pPr>
          </w:p>
        </w:tc>
        <w:tc>
          <w:tcPr>
            <w:tcW w:w="873"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10</w:t>
            </w:r>
          </w:p>
        </w:tc>
        <w:tc>
          <w:tcPr>
            <w:tcW w:w="780" w:type="dxa"/>
          </w:tcPr>
          <w:p w:rsidR="00DE77F9" w:rsidRPr="00DB2B22" w:rsidRDefault="00DE77F9">
            <w:pPr>
              <w:rPr>
                <w:kern w:val="0"/>
                <w:sz w:val="20"/>
                <w:szCs w:val="20"/>
              </w:rPr>
            </w:pPr>
          </w:p>
        </w:tc>
        <w:tc>
          <w:tcPr>
            <w:tcW w:w="873"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11</w:t>
            </w:r>
          </w:p>
        </w:tc>
        <w:tc>
          <w:tcPr>
            <w:tcW w:w="780" w:type="dxa"/>
          </w:tcPr>
          <w:p w:rsidR="00DE77F9" w:rsidRPr="00DB2B22" w:rsidRDefault="00DE77F9">
            <w:pPr>
              <w:rPr>
                <w:kern w:val="0"/>
                <w:sz w:val="20"/>
                <w:szCs w:val="20"/>
              </w:rPr>
            </w:pPr>
          </w:p>
        </w:tc>
        <w:tc>
          <w:tcPr>
            <w:tcW w:w="873"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c>
          <w:tcPr>
            <w:tcW w:w="1031" w:type="dxa"/>
          </w:tcPr>
          <w:p w:rsidR="00DE77F9" w:rsidRPr="00DB2B22" w:rsidRDefault="00DE77F9">
            <w:pPr>
              <w:rPr>
                <w:kern w:val="0"/>
                <w:sz w:val="20"/>
                <w:szCs w:val="20"/>
              </w:rPr>
            </w:pPr>
          </w:p>
        </w:tc>
      </w:tr>
      <w:tr w:rsidR="00DE77F9" w:rsidRPr="00DB2B22">
        <w:trPr>
          <w:trHeight w:val="316"/>
        </w:trPr>
        <w:tc>
          <w:tcPr>
            <w:tcW w:w="1440" w:type="dxa"/>
          </w:tcPr>
          <w:p w:rsidR="00DE77F9" w:rsidRPr="00DB2B22" w:rsidRDefault="009D474E">
            <w:pPr>
              <w:rPr>
                <w:kern w:val="0"/>
                <w:sz w:val="20"/>
                <w:szCs w:val="20"/>
              </w:rPr>
            </w:pPr>
            <w:r w:rsidRPr="00DB2B22">
              <w:rPr>
                <w:rFonts w:hint="eastAsia"/>
                <w:kern w:val="0"/>
                <w:sz w:val="20"/>
                <w:szCs w:val="20"/>
              </w:rPr>
              <w:t>毕业要求</w:t>
            </w:r>
            <w:r w:rsidRPr="00DB2B22">
              <w:rPr>
                <w:rFonts w:hint="eastAsia"/>
                <w:kern w:val="0"/>
                <w:sz w:val="20"/>
                <w:szCs w:val="20"/>
              </w:rPr>
              <w:t>12</w:t>
            </w:r>
          </w:p>
        </w:tc>
        <w:tc>
          <w:tcPr>
            <w:tcW w:w="780" w:type="dxa"/>
          </w:tcPr>
          <w:p w:rsidR="00DE77F9" w:rsidRPr="00DB2B22" w:rsidRDefault="00DE77F9">
            <w:pPr>
              <w:rPr>
                <w:kern w:val="0"/>
                <w:sz w:val="20"/>
                <w:szCs w:val="20"/>
              </w:rPr>
            </w:pPr>
          </w:p>
        </w:tc>
        <w:tc>
          <w:tcPr>
            <w:tcW w:w="873"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DE77F9">
            <w:pPr>
              <w:rPr>
                <w:kern w:val="0"/>
                <w:sz w:val="20"/>
                <w:szCs w:val="20"/>
              </w:rPr>
            </w:pPr>
          </w:p>
        </w:tc>
        <w:tc>
          <w:tcPr>
            <w:tcW w:w="1031" w:type="dxa"/>
          </w:tcPr>
          <w:p w:rsidR="00DE77F9" w:rsidRPr="00DB2B22" w:rsidRDefault="009D474E">
            <w:pPr>
              <w:rPr>
                <w:kern w:val="0"/>
                <w:sz w:val="20"/>
                <w:szCs w:val="20"/>
              </w:rPr>
            </w:pPr>
            <w:r w:rsidRPr="00DB2B22">
              <w:rPr>
                <w:rFonts w:ascii="Arial" w:hAnsi="Arial" w:cs="Arial"/>
                <w:kern w:val="0"/>
                <w:sz w:val="20"/>
                <w:szCs w:val="20"/>
              </w:rPr>
              <w:t>√</w:t>
            </w:r>
          </w:p>
        </w:tc>
      </w:tr>
    </w:tbl>
    <w:p w:rsidR="00DE77F9" w:rsidRPr="00DB2B22" w:rsidRDefault="00DE77F9">
      <w:pPr>
        <w:tabs>
          <w:tab w:val="left" w:pos="567"/>
        </w:tabs>
        <w:spacing w:before="240" w:after="240" w:line="360" w:lineRule="auto"/>
        <w:jc w:val="left"/>
        <w:rPr>
          <w:rFonts w:ascii="宋体" w:eastAsia="宋体" w:hAnsi="宋体" w:cs="Times New Roman"/>
          <w:b/>
          <w:color w:val="000000"/>
          <w:szCs w:val="24"/>
        </w:rPr>
      </w:pPr>
    </w:p>
    <w:p w:rsidR="00DE77F9" w:rsidRPr="00DB2B22" w:rsidRDefault="00DE77F9">
      <w:pPr>
        <w:tabs>
          <w:tab w:val="left" w:pos="567"/>
        </w:tabs>
        <w:spacing w:before="240" w:after="240" w:line="360" w:lineRule="auto"/>
        <w:jc w:val="left"/>
        <w:rPr>
          <w:rFonts w:ascii="宋体" w:eastAsia="宋体" w:hAnsi="宋体" w:cs="Times New Roman"/>
          <w:b/>
          <w:color w:val="000000"/>
          <w:szCs w:val="24"/>
        </w:rPr>
      </w:pPr>
    </w:p>
    <w:p w:rsidR="00DE77F9" w:rsidRPr="00DB2B22" w:rsidRDefault="00DE77F9">
      <w:pPr>
        <w:tabs>
          <w:tab w:val="left" w:pos="567"/>
        </w:tabs>
        <w:spacing w:before="240" w:after="240" w:line="360" w:lineRule="auto"/>
        <w:jc w:val="left"/>
        <w:rPr>
          <w:rFonts w:ascii="宋体" w:eastAsia="宋体" w:hAnsi="宋体" w:cs="Times New Roman"/>
          <w:b/>
          <w:color w:val="000000"/>
          <w:szCs w:val="24"/>
        </w:rPr>
      </w:pPr>
    </w:p>
    <w:p w:rsidR="00DE77F9" w:rsidRPr="00DB2B22" w:rsidRDefault="00DE77F9">
      <w:pPr>
        <w:tabs>
          <w:tab w:val="left" w:pos="567"/>
        </w:tabs>
        <w:spacing w:before="240" w:after="240" w:line="360" w:lineRule="auto"/>
        <w:jc w:val="left"/>
        <w:rPr>
          <w:rFonts w:ascii="宋体" w:eastAsia="宋体" w:hAnsi="宋体" w:cs="Times New Roman"/>
          <w:b/>
          <w:color w:val="000000"/>
          <w:szCs w:val="24"/>
        </w:rPr>
      </w:pPr>
    </w:p>
    <w:p w:rsidR="00DE77F9" w:rsidRPr="00DB2B22" w:rsidRDefault="009D474E">
      <w:pPr>
        <w:numPr>
          <w:ilvl w:val="0"/>
          <w:numId w:val="6"/>
        </w:numPr>
        <w:tabs>
          <w:tab w:val="left" w:pos="567"/>
        </w:tabs>
        <w:spacing w:before="240" w:after="240" w:line="360" w:lineRule="auto"/>
        <w:jc w:val="left"/>
        <w:rPr>
          <w:rFonts w:ascii="宋体" w:eastAsia="宋体" w:hAnsi="宋体" w:cs="Times New Roman"/>
          <w:b/>
          <w:color w:val="000000"/>
          <w:szCs w:val="24"/>
        </w:rPr>
      </w:pPr>
      <w:r w:rsidRPr="00DB2B22">
        <w:rPr>
          <w:rFonts w:ascii="宋体" w:eastAsia="宋体" w:hAnsi="宋体" w:cs="Times New Roman" w:hint="eastAsia"/>
          <w:b/>
          <w:color w:val="000000"/>
          <w:szCs w:val="24"/>
        </w:rPr>
        <w:lastRenderedPageBreak/>
        <w:t>本专业毕业要求与认证标准12条的关系</w:t>
      </w:r>
    </w:p>
    <w:tbl>
      <w:tblPr>
        <w:tblpPr w:leftFromText="181" w:rightFromText="181" w:vertAnchor="text" w:horzAnchor="margin" w:tblpXSpec="center" w:tblpY="11"/>
        <w:tblW w:w="8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28"/>
        <w:gridCol w:w="555"/>
        <w:gridCol w:w="555"/>
        <w:gridCol w:w="555"/>
        <w:gridCol w:w="555"/>
        <w:gridCol w:w="555"/>
        <w:gridCol w:w="556"/>
        <w:gridCol w:w="555"/>
        <w:gridCol w:w="555"/>
        <w:gridCol w:w="555"/>
        <w:gridCol w:w="555"/>
        <w:gridCol w:w="555"/>
        <w:gridCol w:w="556"/>
      </w:tblGrid>
      <w:tr w:rsidR="00DE77F9" w:rsidRPr="00DB2B22">
        <w:trPr>
          <w:trHeight w:val="564"/>
        </w:trPr>
        <w:tc>
          <w:tcPr>
            <w:tcW w:w="1628" w:type="dxa"/>
            <w:vMerge w:val="restart"/>
            <w:tcBorders>
              <w:top w:val="single" w:sz="4" w:space="0" w:color="auto"/>
              <w:tl2br w:val="single" w:sz="4" w:space="0" w:color="auto"/>
            </w:tcBorders>
          </w:tcPr>
          <w:p w:rsidR="00DE77F9" w:rsidRPr="00DB2B22" w:rsidRDefault="009D474E" w:rsidP="00DB2B22">
            <w:pPr>
              <w:spacing w:beforeLines="20"/>
              <w:jc w:val="right"/>
              <w:rPr>
                <w:rFonts w:ascii="黑体" w:eastAsia="黑体" w:hAnsi="黑体" w:cs="Times New Roman"/>
                <w:sz w:val="20"/>
                <w:szCs w:val="18"/>
              </w:rPr>
            </w:pPr>
            <w:r w:rsidRPr="00DB2B22">
              <w:rPr>
                <w:rFonts w:ascii="黑体" w:eastAsia="黑体" w:hAnsi="黑体" w:cs="Times New Roman" w:hint="eastAsia"/>
                <w:sz w:val="20"/>
                <w:szCs w:val="18"/>
              </w:rPr>
              <w:t>工程认证标准要求</w:t>
            </w:r>
          </w:p>
          <w:p w:rsidR="00DE77F9" w:rsidRPr="00DB2B22" w:rsidRDefault="00DE77F9">
            <w:pPr>
              <w:rPr>
                <w:rFonts w:ascii="黑体" w:eastAsia="黑体" w:hAnsi="黑体" w:cs="Times New Roman"/>
                <w:sz w:val="20"/>
                <w:szCs w:val="18"/>
              </w:rPr>
            </w:pPr>
          </w:p>
          <w:p w:rsidR="00DE77F9" w:rsidRPr="00DB2B22" w:rsidRDefault="00DE77F9">
            <w:pPr>
              <w:spacing w:before="240"/>
              <w:rPr>
                <w:rFonts w:ascii="黑体" w:eastAsia="黑体" w:hAnsi="黑体" w:cs="Times New Roman"/>
                <w:sz w:val="20"/>
                <w:szCs w:val="18"/>
              </w:rPr>
            </w:pPr>
          </w:p>
          <w:p w:rsidR="00DE77F9" w:rsidRPr="00DB2B22" w:rsidRDefault="009D474E">
            <w:pPr>
              <w:rPr>
                <w:rFonts w:ascii="黑体" w:eastAsia="黑体" w:hAnsi="黑体" w:cs="Times New Roman"/>
                <w:sz w:val="20"/>
                <w:szCs w:val="18"/>
              </w:rPr>
            </w:pPr>
            <w:r w:rsidRPr="00DB2B22">
              <w:rPr>
                <w:rFonts w:ascii="黑体" w:eastAsia="黑体" w:hAnsi="黑体" w:cs="Times New Roman" w:hint="eastAsia"/>
                <w:sz w:val="20"/>
                <w:szCs w:val="18"/>
              </w:rPr>
              <w:t>本专业</w:t>
            </w:r>
          </w:p>
          <w:p w:rsidR="00DE77F9" w:rsidRPr="00DB2B22" w:rsidRDefault="009D474E">
            <w:pPr>
              <w:rPr>
                <w:rFonts w:ascii="黑体" w:eastAsia="黑体" w:hAnsi="黑体" w:cs="Times New Roman"/>
                <w:sz w:val="20"/>
                <w:szCs w:val="18"/>
              </w:rPr>
            </w:pPr>
            <w:r w:rsidRPr="00DB2B22">
              <w:rPr>
                <w:rFonts w:ascii="黑体" w:eastAsia="黑体" w:hAnsi="黑体" w:cs="Times New Roman" w:hint="eastAsia"/>
                <w:sz w:val="20"/>
                <w:szCs w:val="18"/>
              </w:rPr>
              <w:t>毕业要求</w:t>
            </w:r>
          </w:p>
        </w:tc>
        <w:tc>
          <w:tcPr>
            <w:tcW w:w="555" w:type="dxa"/>
            <w:tcBorders>
              <w:top w:val="single" w:sz="4" w:space="0" w:color="auto"/>
            </w:tcBorders>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1</w:t>
            </w:r>
          </w:p>
        </w:tc>
        <w:tc>
          <w:tcPr>
            <w:tcW w:w="555"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2</w:t>
            </w:r>
          </w:p>
        </w:tc>
        <w:tc>
          <w:tcPr>
            <w:tcW w:w="555"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3</w:t>
            </w:r>
          </w:p>
        </w:tc>
        <w:tc>
          <w:tcPr>
            <w:tcW w:w="555"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4</w:t>
            </w:r>
          </w:p>
        </w:tc>
        <w:tc>
          <w:tcPr>
            <w:tcW w:w="555"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5</w:t>
            </w:r>
          </w:p>
        </w:tc>
        <w:tc>
          <w:tcPr>
            <w:tcW w:w="556"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6</w:t>
            </w:r>
          </w:p>
        </w:tc>
        <w:tc>
          <w:tcPr>
            <w:tcW w:w="555"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7</w:t>
            </w:r>
          </w:p>
        </w:tc>
        <w:tc>
          <w:tcPr>
            <w:tcW w:w="555"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8</w:t>
            </w:r>
          </w:p>
        </w:tc>
        <w:tc>
          <w:tcPr>
            <w:tcW w:w="555"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9</w:t>
            </w:r>
          </w:p>
        </w:tc>
        <w:tc>
          <w:tcPr>
            <w:tcW w:w="555"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10</w:t>
            </w:r>
          </w:p>
        </w:tc>
        <w:tc>
          <w:tcPr>
            <w:tcW w:w="555"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11</w:t>
            </w:r>
          </w:p>
        </w:tc>
        <w:tc>
          <w:tcPr>
            <w:tcW w:w="556" w:type="dxa"/>
            <w:vAlign w:val="center"/>
          </w:tcPr>
          <w:p w:rsidR="00DE77F9" w:rsidRPr="00DB2B22" w:rsidRDefault="009D474E">
            <w:pPr>
              <w:jc w:val="center"/>
              <w:rPr>
                <w:rFonts w:ascii="黑体" w:eastAsia="黑体" w:hAnsi="黑体" w:cs="Times New Roman"/>
                <w:sz w:val="20"/>
                <w:szCs w:val="18"/>
              </w:rPr>
            </w:pPr>
            <w:r w:rsidRPr="00DB2B22">
              <w:rPr>
                <w:rFonts w:ascii="黑体" w:eastAsia="黑体" w:hAnsi="黑体" w:cs="Times New Roman"/>
                <w:sz w:val="20"/>
                <w:szCs w:val="18"/>
              </w:rPr>
              <w:t>12</w:t>
            </w:r>
          </w:p>
        </w:tc>
      </w:tr>
      <w:tr w:rsidR="00DE77F9" w:rsidRPr="00DB2B22">
        <w:trPr>
          <w:trHeight w:val="829"/>
        </w:trPr>
        <w:tc>
          <w:tcPr>
            <w:tcW w:w="1628" w:type="dxa"/>
            <w:vMerge/>
            <w:tcBorders>
              <w:top w:val="nil"/>
            </w:tcBorders>
            <w:vAlign w:val="center"/>
          </w:tcPr>
          <w:p w:rsidR="00DE77F9" w:rsidRPr="00DB2B22" w:rsidRDefault="00DE77F9">
            <w:pPr>
              <w:rPr>
                <w:rFonts w:ascii="黑体" w:eastAsia="黑体" w:hAnsi="黑体" w:cs="Times New Roman"/>
                <w:sz w:val="20"/>
                <w:szCs w:val="18"/>
              </w:rPr>
            </w:pP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工程知识</w:t>
            </w: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问题分析</w:t>
            </w: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设计开发</w:t>
            </w: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研</w:t>
            </w:r>
          </w:p>
          <w:p w:rsidR="00DE77F9" w:rsidRPr="00DB2B22" w:rsidRDefault="00DE77F9" w:rsidP="00DB2B22">
            <w:pPr>
              <w:spacing w:beforeLines="50"/>
              <w:jc w:val="center"/>
              <w:rPr>
                <w:rFonts w:ascii="黑体" w:eastAsia="黑体" w:hAnsi="黑体" w:cs="Times New Roman"/>
                <w:sz w:val="20"/>
                <w:szCs w:val="18"/>
              </w:rPr>
            </w:pPr>
          </w:p>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究</w:t>
            </w: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使用现代工具</w:t>
            </w:r>
          </w:p>
        </w:tc>
        <w:tc>
          <w:tcPr>
            <w:tcW w:w="556"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工程与社会</w:t>
            </w: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环境与发展</w:t>
            </w: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职业规范</w:t>
            </w: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个人与团队</w:t>
            </w: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沟</w:t>
            </w:r>
          </w:p>
          <w:p w:rsidR="00DE77F9" w:rsidRPr="00DB2B22" w:rsidRDefault="00DE77F9" w:rsidP="00DB2B22">
            <w:pPr>
              <w:spacing w:beforeLines="50"/>
              <w:jc w:val="center"/>
              <w:rPr>
                <w:rFonts w:ascii="黑体" w:eastAsia="黑体" w:hAnsi="黑体" w:cs="Times New Roman"/>
                <w:sz w:val="20"/>
                <w:szCs w:val="18"/>
              </w:rPr>
            </w:pPr>
          </w:p>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通</w:t>
            </w:r>
          </w:p>
        </w:tc>
        <w:tc>
          <w:tcPr>
            <w:tcW w:w="555"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项目管理</w:t>
            </w:r>
          </w:p>
        </w:tc>
        <w:tc>
          <w:tcPr>
            <w:tcW w:w="556" w:type="dxa"/>
          </w:tcPr>
          <w:p w:rsidR="00DE77F9" w:rsidRPr="00DB2B22" w:rsidRDefault="009D474E" w:rsidP="00DB2B22">
            <w:pPr>
              <w:spacing w:beforeLines="50"/>
              <w:jc w:val="center"/>
              <w:rPr>
                <w:rFonts w:ascii="黑体" w:eastAsia="黑体" w:hAnsi="黑体" w:cs="Times New Roman"/>
                <w:sz w:val="20"/>
                <w:szCs w:val="18"/>
              </w:rPr>
            </w:pPr>
            <w:r w:rsidRPr="00DB2B22">
              <w:rPr>
                <w:rFonts w:ascii="黑体" w:eastAsia="黑体" w:hAnsi="黑体" w:cs="Times New Roman" w:hint="eastAsia"/>
                <w:sz w:val="20"/>
                <w:szCs w:val="18"/>
              </w:rPr>
              <w:t>终身学习</w:t>
            </w:r>
          </w:p>
        </w:tc>
      </w:tr>
      <w:tr w:rsidR="00DE77F9" w:rsidRPr="00DB2B22">
        <w:trPr>
          <w:trHeight w:val="510"/>
        </w:trPr>
        <w:tc>
          <w:tcPr>
            <w:tcW w:w="1628" w:type="dxa"/>
            <w:tcBorders>
              <w:top w:val="single" w:sz="4" w:space="0" w:color="auto"/>
            </w:tcBorders>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sz w:val="20"/>
                <w:szCs w:val="18"/>
              </w:rPr>
              <w:t>毕业要求</w:t>
            </w:r>
            <w:r w:rsidRPr="00DB2B22">
              <w:rPr>
                <w:rFonts w:ascii="宋体" w:eastAsia="宋体" w:hAnsi="宋体" w:cs="Times New Roman" w:hint="eastAsia"/>
                <w:sz w:val="20"/>
                <w:szCs w:val="18"/>
              </w:rPr>
              <w:t>1</w:t>
            </w:r>
          </w:p>
        </w:tc>
        <w:tc>
          <w:tcPr>
            <w:tcW w:w="555" w:type="dxa"/>
            <w:vAlign w:val="center"/>
          </w:tcPr>
          <w:p w:rsidR="00DE77F9" w:rsidRPr="00DB2B22" w:rsidRDefault="009D474E">
            <w:pPr>
              <w:jc w:val="center"/>
              <w:rPr>
                <w:rFonts w:ascii="Calibri" w:eastAsia="宋体" w:hAnsi="Calibri" w:cs="Times New Roman"/>
                <w:sz w:val="20"/>
              </w:rPr>
            </w:pPr>
            <w:r w:rsidRPr="00DB2B22">
              <w:rPr>
                <w:rFonts w:ascii="宋体" w:eastAsia="宋体" w:hAnsi="宋体" w:cs="Times New Roman" w:hint="eastAsia"/>
                <w:sz w:val="20"/>
              </w:rPr>
              <w:t>√</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szCs w:val="18"/>
              </w:rPr>
              <w:t>毕业要求</w:t>
            </w:r>
            <w:r w:rsidRPr="00DB2B22">
              <w:rPr>
                <w:rFonts w:ascii="宋体" w:eastAsia="宋体" w:hAnsi="宋体" w:cs="Times New Roman"/>
                <w:sz w:val="20"/>
                <w:szCs w:val="18"/>
              </w:rPr>
              <w:t>2</w:t>
            </w: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rPr>
              <w:t>√</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6"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szCs w:val="18"/>
              </w:rPr>
              <w:t>毕业要求</w:t>
            </w:r>
            <w:r w:rsidRPr="00DB2B22">
              <w:rPr>
                <w:rFonts w:ascii="宋体" w:eastAsia="宋体" w:hAnsi="宋体" w:cs="Times New Roman"/>
                <w:sz w:val="20"/>
                <w:szCs w:val="18"/>
              </w:rPr>
              <w:t>3</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rPr>
              <w:t>√</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szCs w:val="18"/>
              </w:rPr>
              <w:t>毕业要求</w:t>
            </w:r>
            <w:r w:rsidRPr="00DB2B22">
              <w:rPr>
                <w:rFonts w:ascii="宋体" w:eastAsia="宋体" w:hAnsi="宋体" w:cs="Times New Roman"/>
                <w:sz w:val="20"/>
                <w:szCs w:val="18"/>
              </w:rPr>
              <w:t>4</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rPr>
              <w:t>√</w:t>
            </w: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Calibri" w:eastAsia="宋体" w:hAnsi="Calibri" w:cs="Times New Roman"/>
                <w:sz w:val="20"/>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szCs w:val="18"/>
              </w:rPr>
              <w:t>毕业要求</w:t>
            </w:r>
            <w:r w:rsidRPr="00DB2B22">
              <w:rPr>
                <w:rFonts w:ascii="宋体" w:eastAsia="宋体" w:hAnsi="宋体" w:cs="Times New Roman"/>
                <w:sz w:val="20"/>
                <w:szCs w:val="18"/>
              </w:rPr>
              <w:t>5</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rPr>
              <w:t>√</w:t>
            </w:r>
          </w:p>
        </w:tc>
        <w:tc>
          <w:tcPr>
            <w:tcW w:w="556"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Calibri" w:eastAsia="宋体" w:hAnsi="Calibri" w:cs="Times New Roman"/>
                <w:sz w:val="20"/>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szCs w:val="18"/>
              </w:rPr>
              <w:t>毕业要求</w:t>
            </w:r>
            <w:r w:rsidRPr="00DB2B22">
              <w:rPr>
                <w:rFonts w:ascii="宋体" w:eastAsia="宋体" w:hAnsi="宋体" w:cs="Times New Roman"/>
                <w:sz w:val="20"/>
                <w:szCs w:val="18"/>
              </w:rPr>
              <w:t>6</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rPr>
              <w:t>√</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szCs w:val="18"/>
              </w:rPr>
              <w:t>毕业要求</w:t>
            </w:r>
            <w:r w:rsidRPr="00DB2B22">
              <w:rPr>
                <w:rFonts w:ascii="宋体" w:eastAsia="宋体" w:hAnsi="宋体" w:cs="Times New Roman"/>
                <w:sz w:val="20"/>
                <w:szCs w:val="18"/>
              </w:rPr>
              <w:t>7</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6"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rPr>
              <w:t>√</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szCs w:val="18"/>
              </w:rPr>
              <w:t>毕业要求</w:t>
            </w:r>
            <w:r w:rsidRPr="00DB2B22">
              <w:rPr>
                <w:rFonts w:ascii="宋体" w:eastAsia="宋体" w:hAnsi="宋体" w:cs="Times New Roman"/>
                <w:sz w:val="20"/>
                <w:szCs w:val="18"/>
              </w:rPr>
              <w:t>8</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9D474E">
            <w:pPr>
              <w:jc w:val="center"/>
              <w:rPr>
                <w:rFonts w:ascii="Calibri" w:eastAsia="宋体" w:hAnsi="Calibri" w:cs="Times New Roman"/>
                <w:sz w:val="20"/>
              </w:rPr>
            </w:pPr>
            <w:r w:rsidRPr="00DB2B22">
              <w:rPr>
                <w:rFonts w:ascii="宋体" w:eastAsia="宋体" w:hAnsi="宋体" w:cs="Times New Roman" w:hint="eastAsia"/>
                <w:sz w:val="20"/>
              </w:rPr>
              <w:t>√</w:t>
            </w: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Calibri" w:eastAsia="宋体" w:hAnsi="Calibri" w:cs="Times New Roman"/>
              </w:rPr>
            </w:pPr>
            <w:r w:rsidRPr="00DB2B22">
              <w:rPr>
                <w:rFonts w:ascii="宋体" w:eastAsia="宋体" w:hAnsi="宋体" w:cs="Times New Roman" w:hint="eastAsia"/>
                <w:sz w:val="20"/>
                <w:szCs w:val="18"/>
              </w:rPr>
              <w:t>毕业要求9</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9D474E">
            <w:pPr>
              <w:jc w:val="center"/>
              <w:rPr>
                <w:rFonts w:ascii="宋体" w:eastAsia="宋体" w:hAnsi="宋体" w:cs="Times New Roman"/>
                <w:sz w:val="20"/>
              </w:rPr>
            </w:pPr>
            <w:r w:rsidRPr="00DB2B22">
              <w:rPr>
                <w:rFonts w:ascii="宋体" w:eastAsia="宋体" w:hAnsi="宋体" w:cs="Times New Roman" w:hint="eastAsia"/>
                <w:sz w:val="20"/>
              </w:rPr>
              <w:t>√</w:t>
            </w: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Calibri" w:eastAsia="宋体" w:hAnsi="Calibri" w:cs="Times New Roman"/>
              </w:rPr>
            </w:pPr>
            <w:r w:rsidRPr="00DB2B22">
              <w:rPr>
                <w:rFonts w:ascii="宋体" w:eastAsia="宋体" w:hAnsi="宋体" w:cs="Times New Roman" w:hint="eastAsia"/>
                <w:sz w:val="20"/>
                <w:szCs w:val="18"/>
              </w:rPr>
              <w:t>毕业要求10</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9D474E">
            <w:pPr>
              <w:jc w:val="center"/>
              <w:rPr>
                <w:rFonts w:ascii="宋体" w:eastAsia="宋体" w:hAnsi="宋体" w:cs="Times New Roman"/>
                <w:sz w:val="20"/>
              </w:rPr>
            </w:pPr>
            <w:r w:rsidRPr="00DB2B22">
              <w:rPr>
                <w:rFonts w:ascii="宋体" w:eastAsia="宋体" w:hAnsi="宋体" w:cs="Times New Roman" w:hint="eastAsia"/>
                <w:sz w:val="20"/>
              </w:rPr>
              <w:t>√</w:t>
            </w: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Calibri" w:eastAsia="宋体" w:hAnsi="Calibri" w:cs="Times New Roman"/>
              </w:rPr>
            </w:pPr>
            <w:r w:rsidRPr="00DB2B22">
              <w:rPr>
                <w:rFonts w:ascii="宋体" w:eastAsia="宋体" w:hAnsi="宋体" w:cs="Times New Roman" w:hint="eastAsia"/>
                <w:sz w:val="20"/>
                <w:szCs w:val="18"/>
              </w:rPr>
              <w:t>毕业要求11</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rPr>
              <w:t>√</w:t>
            </w:r>
          </w:p>
        </w:tc>
        <w:tc>
          <w:tcPr>
            <w:tcW w:w="556" w:type="dxa"/>
            <w:vAlign w:val="center"/>
          </w:tcPr>
          <w:p w:rsidR="00DE77F9" w:rsidRPr="00DB2B22" w:rsidRDefault="00DE77F9">
            <w:pPr>
              <w:jc w:val="center"/>
              <w:rPr>
                <w:rFonts w:ascii="宋体" w:eastAsia="宋体" w:hAnsi="宋体" w:cs="Times New Roman"/>
                <w:sz w:val="20"/>
                <w:szCs w:val="18"/>
              </w:rPr>
            </w:pPr>
          </w:p>
        </w:tc>
      </w:tr>
      <w:tr w:rsidR="00DE77F9" w:rsidRPr="00DB2B22">
        <w:trPr>
          <w:trHeight w:val="510"/>
        </w:trPr>
        <w:tc>
          <w:tcPr>
            <w:tcW w:w="1628" w:type="dxa"/>
            <w:vAlign w:val="center"/>
          </w:tcPr>
          <w:p w:rsidR="00DE77F9" w:rsidRPr="00DB2B22" w:rsidRDefault="009D474E">
            <w:pPr>
              <w:jc w:val="center"/>
              <w:rPr>
                <w:rFonts w:ascii="Calibri" w:eastAsia="宋体" w:hAnsi="Calibri" w:cs="Times New Roman"/>
              </w:rPr>
            </w:pPr>
            <w:r w:rsidRPr="00DB2B22">
              <w:rPr>
                <w:rFonts w:ascii="宋体" w:eastAsia="宋体" w:hAnsi="宋体" w:cs="Times New Roman" w:hint="eastAsia"/>
                <w:sz w:val="20"/>
                <w:szCs w:val="18"/>
              </w:rPr>
              <w:t>毕业要求12</w:t>
            </w: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Calibri" w:eastAsia="宋体" w:hAnsi="Calibri" w:cs="Times New Roman"/>
                <w:sz w:val="20"/>
              </w:rPr>
            </w:pP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DE77F9">
            <w:pPr>
              <w:jc w:val="center"/>
              <w:rPr>
                <w:rFonts w:ascii="宋体" w:eastAsia="宋体" w:hAnsi="宋体" w:cs="Times New Roman"/>
                <w:sz w:val="20"/>
              </w:rPr>
            </w:pPr>
          </w:p>
        </w:tc>
        <w:tc>
          <w:tcPr>
            <w:tcW w:w="555" w:type="dxa"/>
            <w:vAlign w:val="center"/>
          </w:tcPr>
          <w:p w:rsidR="00DE77F9" w:rsidRPr="00DB2B22" w:rsidRDefault="00DE77F9">
            <w:pPr>
              <w:jc w:val="center"/>
              <w:rPr>
                <w:rFonts w:ascii="宋体" w:eastAsia="宋体" w:hAnsi="宋体" w:cs="Times New Roman"/>
                <w:sz w:val="20"/>
                <w:szCs w:val="18"/>
              </w:rPr>
            </w:pPr>
          </w:p>
        </w:tc>
        <w:tc>
          <w:tcPr>
            <w:tcW w:w="556" w:type="dxa"/>
            <w:vAlign w:val="center"/>
          </w:tcPr>
          <w:p w:rsidR="00DE77F9" w:rsidRPr="00DB2B22" w:rsidRDefault="009D474E">
            <w:pPr>
              <w:jc w:val="center"/>
              <w:rPr>
                <w:rFonts w:ascii="宋体" w:eastAsia="宋体" w:hAnsi="宋体" w:cs="Times New Roman"/>
                <w:sz w:val="20"/>
                <w:szCs w:val="18"/>
              </w:rPr>
            </w:pPr>
            <w:r w:rsidRPr="00DB2B22">
              <w:rPr>
                <w:rFonts w:ascii="宋体" w:eastAsia="宋体" w:hAnsi="宋体" w:cs="Times New Roman" w:hint="eastAsia"/>
                <w:sz w:val="20"/>
              </w:rPr>
              <w:t>√</w:t>
            </w:r>
          </w:p>
        </w:tc>
      </w:tr>
    </w:tbl>
    <w:p w:rsidR="00DE77F9" w:rsidRPr="00DB2B22" w:rsidRDefault="00DE77F9">
      <w:pPr>
        <w:rPr>
          <w:rFonts w:ascii="Calibri" w:eastAsia="宋体" w:hAnsi="Calibri" w:cs="Times New Roman"/>
        </w:rPr>
      </w:pPr>
    </w:p>
    <w:p w:rsidR="00DE77F9" w:rsidRPr="00DB2B22" w:rsidRDefault="00DE77F9">
      <w:pPr>
        <w:rPr>
          <w:rFonts w:ascii="Calibri" w:eastAsia="宋体" w:hAnsi="Calibri" w:cs="Times New Roman"/>
        </w:rPr>
        <w:sectPr w:rsidR="00DE77F9" w:rsidRPr="00DB2B22" w:rsidSect="00DB2B22">
          <w:footerReference w:type="default" r:id="rId20"/>
          <w:pgSz w:w="11906" w:h="16838"/>
          <w:pgMar w:top="1440" w:right="1800" w:bottom="1440" w:left="1800" w:header="851" w:footer="992" w:gutter="0"/>
          <w:pgNumType w:start="28"/>
          <w:cols w:space="425"/>
          <w:docGrid w:type="lines" w:linePitch="312"/>
        </w:sectPr>
      </w:pPr>
    </w:p>
    <w:p w:rsidR="00DE77F9" w:rsidRPr="00DB2B22" w:rsidRDefault="009D474E">
      <w:pPr>
        <w:numPr>
          <w:ilvl w:val="0"/>
          <w:numId w:val="6"/>
        </w:numPr>
        <w:tabs>
          <w:tab w:val="left" w:pos="567"/>
        </w:tabs>
        <w:rPr>
          <w:rFonts w:ascii="Calibri" w:eastAsia="宋体" w:hAnsi="Calibri" w:cs="Times New Roman"/>
          <w:b/>
        </w:rPr>
      </w:pPr>
      <w:r w:rsidRPr="00DB2B22">
        <w:rPr>
          <w:rFonts w:ascii="Calibri" w:eastAsia="宋体" w:hAnsi="Calibri" w:cs="Times New Roman" w:hint="eastAsia"/>
          <w:b/>
        </w:rPr>
        <w:lastRenderedPageBreak/>
        <w:t>本专业毕业要求指标点分解</w:t>
      </w:r>
    </w:p>
    <w:p w:rsidR="00DE77F9" w:rsidRPr="00DB2B22" w:rsidRDefault="00DE77F9">
      <w:pPr>
        <w:rPr>
          <w:rFonts w:ascii="Calibri" w:eastAsia="宋体" w:hAnsi="Calibri" w:cs="Times New Roman"/>
        </w:rPr>
      </w:pPr>
    </w:p>
    <w:tbl>
      <w:tblPr>
        <w:tblStyle w:val="15"/>
        <w:tblW w:w="13320" w:type="dxa"/>
        <w:tblLayout w:type="fixed"/>
        <w:tblLook w:val="04A0"/>
      </w:tblPr>
      <w:tblGrid>
        <w:gridCol w:w="4531"/>
        <w:gridCol w:w="8789"/>
      </w:tblGrid>
      <w:tr w:rsidR="00DE77F9" w:rsidRPr="00DB2B22">
        <w:trPr>
          <w:trHeight w:val="381"/>
        </w:trPr>
        <w:tc>
          <w:tcPr>
            <w:tcW w:w="4531" w:type="dxa"/>
            <w:vAlign w:val="center"/>
          </w:tcPr>
          <w:p w:rsidR="00DE77F9" w:rsidRPr="00DB2B22" w:rsidRDefault="009D474E">
            <w:pPr>
              <w:jc w:val="center"/>
              <w:rPr>
                <w:rFonts w:ascii="黑体" w:eastAsia="黑体" w:hAnsi="黑体"/>
                <w:kern w:val="0"/>
                <w:sz w:val="20"/>
                <w:szCs w:val="21"/>
              </w:rPr>
            </w:pPr>
            <w:r w:rsidRPr="00DB2B22">
              <w:rPr>
                <w:rFonts w:ascii="黑体" w:eastAsia="黑体" w:hAnsi="黑体"/>
                <w:kern w:val="0"/>
                <w:sz w:val="20"/>
                <w:szCs w:val="21"/>
              </w:rPr>
              <w:t>毕</w:t>
            </w:r>
            <w:r w:rsidRPr="00DB2B22">
              <w:rPr>
                <w:rFonts w:ascii="黑体" w:eastAsia="黑体" w:hAnsi="黑体" w:hint="eastAsia"/>
                <w:kern w:val="0"/>
                <w:sz w:val="20"/>
                <w:szCs w:val="21"/>
              </w:rPr>
              <w:t xml:space="preserve"> </w:t>
            </w:r>
            <w:r w:rsidRPr="00DB2B22">
              <w:rPr>
                <w:rFonts w:ascii="黑体" w:eastAsia="黑体" w:hAnsi="黑体"/>
                <w:kern w:val="0"/>
                <w:sz w:val="20"/>
                <w:szCs w:val="21"/>
              </w:rPr>
              <w:t>业</w:t>
            </w:r>
            <w:r w:rsidRPr="00DB2B22">
              <w:rPr>
                <w:rFonts w:ascii="黑体" w:eastAsia="黑体" w:hAnsi="黑体" w:hint="eastAsia"/>
                <w:kern w:val="0"/>
                <w:sz w:val="20"/>
                <w:szCs w:val="21"/>
              </w:rPr>
              <w:t xml:space="preserve"> </w:t>
            </w:r>
            <w:r w:rsidRPr="00DB2B22">
              <w:rPr>
                <w:rFonts w:ascii="黑体" w:eastAsia="黑体" w:hAnsi="黑体"/>
                <w:kern w:val="0"/>
                <w:sz w:val="20"/>
                <w:szCs w:val="21"/>
              </w:rPr>
              <w:t>要</w:t>
            </w:r>
            <w:r w:rsidRPr="00DB2B22">
              <w:rPr>
                <w:rFonts w:ascii="黑体" w:eastAsia="黑体" w:hAnsi="黑体" w:hint="eastAsia"/>
                <w:kern w:val="0"/>
                <w:sz w:val="20"/>
                <w:szCs w:val="21"/>
              </w:rPr>
              <w:t xml:space="preserve"> </w:t>
            </w:r>
            <w:r w:rsidRPr="00DB2B22">
              <w:rPr>
                <w:rFonts w:ascii="黑体" w:eastAsia="黑体" w:hAnsi="黑体"/>
                <w:kern w:val="0"/>
                <w:sz w:val="20"/>
                <w:szCs w:val="21"/>
              </w:rPr>
              <w:t>求</w:t>
            </w:r>
          </w:p>
        </w:tc>
        <w:tc>
          <w:tcPr>
            <w:tcW w:w="8789" w:type="dxa"/>
            <w:vAlign w:val="center"/>
          </w:tcPr>
          <w:p w:rsidR="00DE77F9" w:rsidRPr="00DB2B22" w:rsidRDefault="009D474E">
            <w:pPr>
              <w:jc w:val="center"/>
              <w:rPr>
                <w:rFonts w:ascii="黑体" w:eastAsia="黑体" w:hAnsi="黑体"/>
                <w:kern w:val="0"/>
                <w:sz w:val="20"/>
                <w:szCs w:val="21"/>
              </w:rPr>
            </w:pPr>
            <w:r w:rsidRPr="00DB2B22">
              <w:rPr>
                <w:rFonts w:ascii="黑体" w:eastAsia="黑体" w:hAnsi="黑体" w:hint="eastAsia"/>
                <w:kern w:val="0"/>
                <w:sz w:val="20"/>
                <w:szCs w:val="21"/>
              </w:rPr>
              <w:t xml:space="preserve">毕 业 要 求 </w:t>
            </w:r>
            <w:r w:rsidRPr="00DB2B22">
              <w:rPr>
                <w:rFonts w:ascii="黑体" w:eastAsia="黑体" w:hAnsi="黑体"/>
                <w:kern w:val="0"/>
                <w:sz w:val="20"/>
                <w:szCs w:val="21"/>
              </w:rPr>
              <w:t>指 标 点 分 解</w:t>
            </w:r>
          </w:p>
        </w:tc>
      </w:tr>
      <w:tr w:rsidR="00DE77F9" w:rsidRPr="00DB2B22">
        <w:trPr>
          <w:trHeight w:val="567"/>
        </w:trPr>
        <w:tc>
          <w:tcPr>
            <w:tcW w:w="4531" w:type="dxa"/>
            <w:vMerge w:val="restart"/>
            <w:vAlign w:val="center"/>
          </w:tcPr>
          <w:p w:rsidR="00DE77F9" w:rsidRPr="00DB2B22" w:rsidRDefault="009D474E">
            <w:pPr>
              <w:rPr>
                <w:rFonts w:ascii="Times New Roman" w:hAnsi="Times New Roman"/>
                <w:b/>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1</w:t>
            </w:r>
            <w:r w:rsidRPr="00DB2B22">
              <w:rPr>
                <w:rFonts w:ascii="Times New Roman" w:hAnsi="Times New Roman"/>
                <w:b/>
                <w:kern w:val="0"/>
                <w:sz w:val="20"/>
                <w:szCs w:val="21"/>
              </w:rPr>
              <w:t>：</w:t>
            </w:r>
            <w:r w:rsidRPr="00DB2B22">
              <w:rPr>
                <w:rFonts w:ascii="Times New Roman" w:hAnsi="Times New Roman"/>
                <w:bCs/>
                <w:kern w:val="0"/>
                <w:sz w:val="20"/>
                <w:szCs w:val="21"/>
              </w:rPr>
              <w:t>能够将数学、自然科学、工程基础和专业知识应用于解决交通运输领域复杂工程问题</w:t>
            </w:r>
          </w:p>
        </w:tc>
        <w:tc>
          <w:tcPr>
            <w:tcW w:w="8789" w:type="dxa"/>
          </w:tcPr>
          <w:p w:rsidR="00DE77F9" w:rsidRPr="00DB2B22" w:rsidRDefault="009D474E">
            <w:pPr>
              <w:rPr>
                <w:rFonts w:ascii="Times New Roman" w:hAnsi="Times New Roman"/>
                <w:kern w:val="0"/>
                <w:sz w:val="22"/>
                <w:szCs w:val="21"/>
              </w:rPr>
            </w:pPr>
            <w:r w:rsidRPr="00DB2B22">
              <w:rPr>
                <w:rFonts w:ascii="Times New Roman" w:hAnsi="Times New Roman" w:hint="eastAsia"/>
                <w:kern w:val="0"/>
                <w:sz w:val="22"/>
                <w:szCs w:val="21"/>
              </w:rPr>
              <w:t>1-1</w:t>
            </w:r>
            <w:r w:rsidRPr="00DB2B22">
              <w:rPr>
                <w:rFonts w:ascii="宋体" w:hAnsi="宋体"/>
                <w:kern w:val="0"/>
                <w:sz w:val="20"/>
                <w:szCs w:val="21"/>
              </w:rPr>
              <w:t>具有</w:t>
            </w:r>
            <w:r w:rsidRPr="00DB2B22">
              <w:rPr>
                <w:rFonts w:ascii="宋体" w:hAnsi="宋体" w:hint="eastAsia"/>
                <w:kern w:val="0"/>
                <w:sz w:val="20"/>
                <w:szCs w:val="21"/>
              </w:rPr>
              <w:t>解决交通运输领域相关问题</w:t>
            </w:r>
            <w:r w:rsidRPr="00DB2B22">
              <w:rPr>
                <w:rFonts w:ascii="宋体" w:hAnsi="宋体"/>
                <w:kern w:val="0"/>
                <w:sz w:val="20"/>
                <w:szCs w:val="21"/>
              </w:rPr>
              <w:t>必需的制图、计算、软件等操作的基本技能</w:t>
            </w:r>
          </w:p>
        </w:tc>
      </w:tr>
      <w:tr w:rsidR="00DE77F9" w:rsidRPr="00DB2B22">
        <w:trPr>
          <w:trHeight w:val="195"/>
        </w:trPr>
        <w:tc>
          <w:tcPr>
            <w:tcW w:w="4531" w:type="dxa"/>
            <w:vMerge/>
            <w:vAlign w:val="center"/>
          </w:tcPr>
          <w:p w:rsidR="00DE77F9" w:rsidRPr="00DB2B22" w:rsidRDefault="00DE77F9">
            <w:pPr>
              <w:rPr>
                <w:rFonts w:ascii="Times New Roman" w:hAnsi="Times New Roman"/>
                <w:b/>
                <w:kern w:val="0"/>
                <w:sz w:val="20"/>
                <w:szCs w:val="21"/>
              </w:rPr>
            </w:pPr>
          </w:p>
        </w:tc>
        <w:tc>
          <w:tcPr>
            <w:tcW w:w="8789" w:type="dxa"/>
          </w:tcPr>
          <w:p w:rsidR="00DE77F9" w:rsidRPr="00DB2B22" w:rsidRDefault="009D474E">
            <w:pPr>
              <w:rPr>
                <w:rFonts w:ascii="Times New Roman" w:hAnsi="Times New Roman"/>
                <w:kern w:val="0"/>
                <w:sz w:val="22"/>
                <w:szCs w:val="21"/>
              </w:rPr>
            </w:pPr>
            <w:r w:rsidRPr="00DB2B22">
              <w:rPr>
                <w:rFonts w:ascii="Times New Roman" w:hAnsi="Times New Roman" w:hint="eastAsia"/>
                <w:kern w:val="0"/>
                <w:sz w:val="22"/>
                <w:szCs w:val="21"/>
              </w:rPr>
              <w:t>1-2</w:t>
            </w:r>
            <w:r w:rsidRPr="00DB2B22">
              <w:rPr>
                <w:rFonts w:ascii="宋体" w:hAnsi="宋体"/>
                <w:kern w:val="0"/>
                <w:sz w:val="20"/>
                <w:szCs w:val="21"/>
              </w:rPr>
              <w:t>能够将数学和自然科学的基本概念</w:t>
            </w:r>
            <w:r w:rsidRPr="00DB2B22">
              <w:rPr>
                <w:rFonts w:ascii="宋体" w:hAnsi="宋体" w:hint="eastAsia"/>
                <w:kern w:val="0"/>
                <w:sz w:val="20"/>
                <w:szCs w:val="21"/>
              </w:rPr>
              <w:t>运</w:t>
            </w:r>
            <w:r w:rsidRPr="00DB2B22">
              <w:rPr>
                <w:rFonts w:ascii="宋体" w:hAnsi="宋体"/>
                <w:kern w:val="0"/>
                <w:sz w:val="20"/>
                <w:szCs w:val="21"/>
              </w:rPr>
              <w:t>用到</w:t>
            </w:r>
            <w:r w:rsidRPr="00DB2B22">
              <w:rPr>
                <w:rFonts w:ascii="宋体" w:hAnsi="宋体" w:hint="eastAsia"/>
                <w:kern w:val="0"/>
                <w:sz w:val="20"/>
                <w:szCs w:val="21"/>
              </w:rPr>
              <w:t>交通运输领域</w:t>
            </w:r>
            <w:r w:rsidRPr="00DB2B22">
              <w:rPr>
                <w:rFonts w:ascii="宋体" w:hAnsi="宋体"/>
                <w:kern w:val="0"/>
                <w:sz w:val="20"/>
                <w:szCs w:val="21"/>
              </w:rPr>
              <w:t>复杂工程问题的适当表述中</w:t>
            </w:r>
            <w:r w:rsidRPr="00DB2B22">
              <w:rPr>
                <w:rFonts w:ascii="Times New Roman" w:hAnsi="Times New Roman"/>
                <w:kern w:val="0"/>
                <w:sz w:val="22"/>
                <w:szCs w:val="21"/>
              </w:rPr>
              <w:t xml:space="preserve"> </w:t>
            </w:r>
          </w:p>
        </w:tc>
      </w:tr>
      <w:tr w:rsidR="00DE77F9" w:rsidRPr="00DB2B22">
        <w:trPr>
          <w:trHeight w:val="117"/>
        </w:trPr>
        <w:tc>
          <w:tcPr>
            <w:tcW w:w="4531" w:type="dxa"/>
            <w:vMerge/>
            <w:vAlign w:val="center"/>
          </w:tcPr>
          <w:p w:rsidR="00DE77F9" w:rsidRPr="00DB2B22" w:rsidRDefault="00DE77F9">
            <w:pPr>
              <w:rPr>
                <w:rFonts w:ascii="Times New Roman" w:hAnsi="Times New Roman"/>
                <w:b/>
                <w:kern w:val="0"/>
                <w:sz w:val="20"/>
                <w:szCs w:val="21"/>
              </w:rPr>
            </w:pPr>
          </w:p>
        </w:tc>
        <w:tc>
          <w:tcPr>
            <w:tcW w:w="8789" w:type="dxa"/>
          </w:tcPr>
          <w:p w:rsidR="00DE77F9" w:rsidRPr="00DB2B22" w:rsidRDefault="009D474E">
            <w:pPr>
              <w:rPr>
                <w:rFonts w:ascii="Times New Roman" w:hAnsi="Times New Roman"/>
                <w:kern w:val="0"/>
                <w:sz w:val="22"/>
                <w:szCs w:val="21"/>
              </w:rPr>
            </w:pPr>
            <w:r w:rsidRPr="00DB2B22">
              <w:rPr>
                <w:rFonts w:ascii="Times New Roman" w:hAnsi="Times New Roman" w:hint="eastAsia"/>
                <w:kern w:val="0"/>
                <w:sz w:val="22"/>
                <w:szCs w:val="21"/>
              </w:rPr>
              <w:t>1-3</w:t>
            </w:r>
            <w:r w:rsidRPr="00DB2B22">
              <w:rPr>
                <w:rFonts w:ascii="宋体" w:hAnsi="宋体"/>
                <w:kern w:val="0"/>
                <w:sz w:val="20"/>
                <w:szCs w:val="21"/>
              </w:rPr>
              <w:t>能够</w:t>
            </w:r>
            <w:r w:rsidRPr="00DB2B22">
              <w:rPr>
                <w:rFonts w:ascii="宋体" w:hAnsi="宋体" w:hint="eastAsia"/>
                <w:kern w:val="0"/>
                <w:sz w:val="20"/>
                <w:szCs w:val="21"/>
              </w:rPr>
              <w:t>结合实际工程问题特点对模型的正确性进行严谨的推理、分析和比较，并给出求解过程</w:t>
            </w:r>
          </w:p>
        </w:tc>
      </w:tr>
      <w:tr w:rsidR="00DE77F9" w:rsidRPr="00DB2B22">
        <w:trPr>
          <w:trHeight w:val="117"/>
        </w:trPr>
        <w:tc>
          <w:tcPr>
            <w:tcW w:w="4531" w:type="dxa"/>
            <w:vMerge/>
            <w:vAlign w:val="center"/>
          </w:tcPr>
          <w:p w:rsidR="00DE77F9" w:rsidRPr="00DB2B22" w:rsidRDefault="00DE77F9">
            <w:pPr>
              <w:rPr>
                <w:rFonts w:ascii="Times New Roman" w:hAnsi="Times New Roman"/>
                <w:b/>
                <w:kern w:val="0"/>
                <w:sz w:val="20"/>
                <w:szCs w:val="21"/>
              </w:rPr>
            </w:pPr>
          </w:p>
        </w:tc>
        <w:tc>
          <w:tcPr>
            <w:tcW w:w="8789" w:type="dxa"/>
          </w:tcPr>
          <w:p w:rsidR="00DE77F9" w:rsidRPr="00DB2B22" w:rsidRDefault="009D474E">
            <w:pPr>
              <w:rPr>
                <w:rFonts w:ascii="Times New Roman" w:hAnsi="Times New Roman"/>
                <w:kern w:val="0"/>
                <w:sz w:val="22"/>
                <w:szCs w:val="21"/>
              </w:rPr>
            </w:pPr>
            <w:r w:rsidRPr="00DB2B22">
              <w:rPr>
                <w:rFonts w:ascii="宋体" w:hAnsi="宋体" w:hint="eastAsia"/>
                <w:kern w:val="0"/>
                <w:sz w:val="20"/>
                <w:szCs w:val="21"/>
              </w:rPr>
              <w:t>1-4</w:t>
            </w:r>
            <w:r w:rsidRPr="00DB2B22">
              <w:rPr>
                <w:rFonts w:ascii="宋体" w:hAnsi="宋体"/>
                <w:kern w:val="0"/>
                <w:sz w:val="20"/>
                <w:szCs w:val="21"/>
              </w:rPr>
              <w:t xml:space="preserve"> </w:t>
            </w:r>
            <w:r w:rsidRPr="00DB2B22">
              <w:rPr>
                <w:rFonts w:ascii="宋体" w:hAnsi="宋体" w:hint="eastAsia"/>
                <w:kern w:val="0"/>
                <w:sz w:val="20"/>
                <w:szCs w:val="21"/>
              </w:rPr>
              <w:t>能够从数学和自然科学等角度对交通运输领域复杂工程问题的解决方案进行综合、比较与改进</w:t>
            </w:r>
          </w:p>
        </w:tc>
      </w:tr>
      <w:tr w:rsidR="00DE77F9" w:rsidRPr="00DB2B22">
        <w:trPr>
          <w:trHeight w:val="330"/>
        </w:trPr>
        <w:tc>
          <w:tcPr>
            <w:tcW w:w="4531" w:type="dxa"/>
            <w:vMerge w:val="restart"/>
            <w:vAlign w:val="center"/>
          </w:tcPr>
          <w:p w:rsidR="00DE77F9" w:rsidRPr="00DB2B22" w:rsidRDefault="009D474E">
            <w:pPr>
              <w:rPr>
                <w:rFonts w:ascii="Times New Roman" w:hAnsi="Times New Roman"/>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2</w:t>
            </w:r>
            <w:r w:rsidRPr="00DB2B22">
              <w:rPr>
                <w:rFonts w:ascii="Times New Roman" w:hAnsi="Times New Roman"/>
                <w:b/>
                <w:kern w:val="0"/>
                <w:sz w:val="20"/>
                <w:szCs w:val="21"/>
              </w:rPr>
              <w:t>：</w:t>
            </w:r>
            <w:r w:rsidRPr="00DB2B22">
              <w:rPr>
                <w:rFonts w:ascii="Times New Roman" w:hAnsi="Times New Roman"/>
                <w:kern w:val="0"/>
                <w:sz w:val="20"/>
                <w:szCs w:val="21"/>
              </w:rPr>
              <w:t>能够应用数学、自然科学和工程科学的基本原理，识别、表达并通过文献研究分析交通运输领域复杂工程问题，具备应用专业技术和方法分析行业发展现状和趋势的基本能力，了解行业前沿问题</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2-1</w:t>
            </w:r>
            <w:r w:rsidRPr="00DB2B22">
              <w:rPr>
                <w:rFonts w:ascii="宋体" w:hAnsi="宋体" w:hint="eastAsia"/>
                <w:kern w:val="0"/>
                <w:sz w:val="20"/>
                <w:szCs w:val="21"/>
              </w:rPr>
              <w:t>掌握交通运输领域工程活动重要资料来源及获取领域，能够掌握本专业最新的国内外发展现状及研究热点，</w:t>
            </w:r>
            <w:r w:rsidRPr="00DB2B22">
              <w:rPr>
                <w:rFonts w:ascii="宋体" w:hAnsi="宋体"/>
                <w:kern w:val="0"/>
                <w:sz w:val="20"/>
                <w:szCs w:val="21"/>
              </w:rPr>
              <w:t>能运用数学、自然科学</w:t>
            </w:r>
            <w:r w:rsidRPr="00DB2B22">
              <w:rPr>
                <w:rFonts w:ascii="宋体" w:hAnsi="宋体" w:hint="eastAsia"/>
                <w:kern w:val="0"/>
                <w:sz w:val="20"/>
                <w:szCs w:val="21"/>
              </w:rPr>
              <w:t>和交通运输</w:t>
            </w:r>
            <w:r w:rsidRPr="00DB2B22">
              <w:rPr>
                <w:rFonts w:ascii="宋体" w:hAnsi="宋体"/>
                <w:kern w:val="0"/>
                <w:sz w:val="20"/>
                <w:szCs w:val="21"/>
              </w:rPr>
              <w:t>相关科学原理，识别和判断复杂工程问题的关键环节</w:t>
            </w:r>
          </w:p>
        </w:tc>
      </w:tr>
      <w:tr w:rsidR="00DE77F9" w:rsidRPr="00DB2B22">
        <w:trPr>
          <w:trHeight w:val="147"/>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2-2</w:t>
            </w:r>
            <w:r w:rsidRPr="00DB2B22">
              <w:rPr>
                <w:rFonts w:ascii="Times New Roman" w:hAnsi="Times New Roman"/>
                <w:kern w:val="0"/>
                <w:sz w:val="20"/>
                <w:szCs w:val="21"/>
              </w:rPr>
              <w:t>能够基于</w:t>
            </w:r>
            <w:r w:rsidRPr="00DB2B22">
              <w:rPr>
                <w:rFonts w:ascii="Times New Roman" w:hAnsi="Times New Roman" w:hint="eastAsia"/>
                <w:kern w:val="0"/>
                <w:sz w:val="20"/>
                <w:szCs w:val="21"/>
              </w:rPr>
              <w:t>交通运输</w:t>
            </w:r>
            <w:r w:rsidRPr="00DB2B22">
              <w:rPr>
                <w:rFonts w:ascii="Times New Roman" w:hAnsi="Times New Roman"/>
                <w:kern w:val="0"/>
                <w:sz w:val="20"/>
                <w:szCs w:val="21"/>
              </w:rPr>
              <w:t>相关科学原理和建立数学模型等对</w:t>
            </w:r>
            <w:r w:rsidRPr="00DB2B22">
              <w:rPr>
                <w:rFonts w:ascii="Times New Roman" w:hAnsi="Times New Roman" w:hint="eastAsia"/>
                <w:kern w:val="0"/>
                <w:sz w:val="20"/>
                <w:szCs w:val="21"/>
              </w:rPr>
              <w:t>港航领域</w:t>
            </w:r>
            <w:r w:rsidRPr="00DB2B22">
              <w:rPr>
                <w:rFonts w:ascii="Times New Roman" w:hAnsi="Times New Roman"/>
                <w:kern w:val="0"/>
                <w:sz w:val="20"/>
                <w:szCs w:val="21"/>
              </w:rPr>
              <w:t>复杂工程问题进行正确</w:t>
            </w:r>
            <w:r w:rsidRPr="00DB2B22">
              <w:rPr>
                <w:rFonts w:ascii="Times New Roman" w:hAnsi="Times New Roman" w:hint="eastAsia"/>
                <w:kern w:val="0"/>
                <w:sz w:val="20"/>
                <w:szCs w:val="21"/>
              </w:rPr>
              <w:t>描述与表达，</w:t>
            </w:r>
            <w:r w:rsidRPr="00DB2B22">
              <w:rPr>
                <w:rFonts w:ascii="宋体" w:hAnsi="宋体"/>
                <w:kern w:val="0"/>
                <w:sz w:val="20"/>
                <w:szCs w:val="21"/>
              </w:rPr>
              <w:t>能够</w:t>
            </w:r>
            <w:r w:rsidRPr="00DB2B22">
              <w:rPr>
                <w:rFonts w:ascii="宋体" w:hAnsi="宋体" w:hint="eastAsia"/>
                <w:kern w:val="0"/>
                <w:sz w:val="20"/>
                <w:szCs w:val="21"/>
              </w:rPr>
              <w:t>针对港口、航运复杂系统过程选择相应数学模型，并达到适当的精度要求</w:t>
            </w:r>
          </w:p>
        </w:tc>
      </w:tr>
      <w:tr w:rsidR="00DE77F9" w:rsidRPr="00DB2B22">
        <w:trPr>
          <w:trHeight w:val="18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2-3</w:t>
            </w:r>
            <w:r w:rsidRPr="00DB2B22">
              <w:rPr>
                <w:rFonts w:ascii="宋体" w:hAnsi="宋体" w:hint="eastAsia"/>
                <w:kern w:val="0"/>
                <w:sz w:val="20"/>
                <w:szCs w:val="21"/>
              </w:rPr>
              <w:t>能发现复杂工程问题，</w:t>
            </w:r>
            <w:r w:rsidRPr="00DB2B22">
              <w:rPr>
                <w:rFonts w:ascii="宋体" w:hAnsi="宋体"/>
                <w:kern w:val="0"/>
                <w:sz w:val="20"/>
                <w:szCs w:val="21"/>
              </w:rPr>
              <w:t>能</w:t>
            </w:r>
            <w:r w:rsidRPr="00DB2B22">
              <w:rPr>
                <w:rFonts w:ascii="宋体" w:hAnsi="宋体" w:hint="eastAsia"/>
                <w:kern w:val="0"/>
                <w:sz w:val="20"/>
                <w:szCs w:val="21"/>
              </w:rPr>
              <w:t>充分</w:t>
            </w:r>
            <w:r w:rsidRPr="00DB2B22">
              <w:rPr>
                <w:rFonts w:ascii="宋体" w:hAnsi="宋体"/>
                <w:kern w:val="0"/>
                <w:sz w:val="20"/>
                <w:szCs w:val="21"/>
              </w:rPr>
              <w:t>认识到</w:t>
            </w:r>
            <w:r w:rsidRPr="00DB2B22">
              <w:rPr>
                <w:rFonts w:ascii="宋体" w:hAnsi="宋体" w:hint="eastAsia"/>
                <w:kern w:val="0"/>
                <w:sz w:val="20"/>
                <w:szCs w:val="21"/>
              </w:rPr>
              <w:t>可选择多种方案</w:t>
            </w:r>
            <w:r w:rsidRPr="00DB2B22">
              <w:rPr>
                <w:rFonts w:ascii="宋体" w:hAnsi="宋体"/>
                <w:kern w:val="0"/>
                <w:sz w:val="20"/>
                <w:szCs w:val="21"/>
              </w:rPr>
              <w:t>解决问题，</w:t>
            </w:r>
            <w:r w:rsidRPr="00DB2B22">
              <w:rPr>
                <w:rFonts w:ascii="宋体" w:hAnsi="宋体" w:hint="eastAsia"/>
                <w:kern w:val="0"/>
                <w:sz w:val="20"/>
                <w:szCs w:val="21"/>
              </w:rPr>
              <w:t>并</w:t>
            </w:r>
            <w:r w:rsidRPr="00DB2B22">
              <w:rPr>
                <w:rFonts w:ascii="宋体" w:hAnsi="宋体"/>
                <w:kern w:val="0"/>
                <w:sz w:val="20"/>
                <w:szCs w:val="21"/>
              </w:rPr>
              <w:t>通过文献研究</w:t>
            </w:r>
            <w:r w:rsidRPr="00DB2B22">
              <w:rPr>
                <w:rFonts w:ascii="宋体" w:hAnsi="宋体" w:hint="eastAsia"/>
                <w:kern w:val="0"/>
                <w:sz w:val="20"/>
                <w:szCs w:val="21"/>
              </w:rPr>
              <w:t>等</w:t>
            </w:r>
            <w:r w:rsidRPr="00DB2B22">
              <w:rPr>
                <w:rFonts w:ascii="宋体" w:hAnsi="宋体"/>
                <w:kern w:val="0"/>
                <w:sz w:val="20"/>
                <w:szCs w:val="21"/>
              </w:rPr>
              <w:t>寻求可替代的解决方案</w:t>
            </w:r>
          </w:p>
        </w:tc>
      </w:tr>
      <w:tr w:rsidR="00DE77F9" w:rsidRPr="00DB2B22">
        <w:trPr>
          <w:trHeight w:val="12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2-4</w:t>
            </w:r>
            <w:r w:rsidRPr="00DB2B22">
              <w:rPr>
                <w:rFonts w:ascii="宋体" w:hAnsi="宋体"/>
                <w:kern w:val="0"/>
                <w:sz w:val="20"/>
                <w:szCs w:val="21"/>
              </w:rPr>
              <w:t>能运用</w:t>
            </w:r>
            <w:r w:rsidRPr="00DB2B22">
              <w:rPr>
                <w:rFonts w:ascii="宋体" w:hAnsi="宋体" w:hint="eastAsia"/>
                <w:kern w:val="0"/>
                <w:sz w:val="20"/>
                <w:szCs w:val="21"/>
              </w:rPr>
              <w:t>交通运输领域</w:t>
            </w:r>
            <w:r w:rsidRPr="00DB2B22">
              <w:rPr>
                <w:rFonts w:ascii="宋体" w:hAnsi="宋体"/>
                <w:kern w:val="0"/>
                <w:sz w:val="20"/>
                <w:szCs w:val="21"/>
              </w:rPr>
              <w:t>基本原理</w:t>
            </w:r>
            <w:r w:rsidRPr="00DB2B22">
              <w:rPr>
                <w:rFonts w:ascii="宋体" w:hAnsi="宋体" w:hint="eastAsia"/>
                <w:kern w:val="0"/>
                <w:sz w:val="20"/>
                <w:szCs w:val="21"/>
              </w:rPr>
              <w:t>及相关工程知识</w:t>
            </w:r>
            <w:r w:rsidRPr="00DB2B22">
              <w:rPr>
                <w:rFonts w:ascii="宋体" w:hAnsi="宋体"/>
                <w:kern w:val="0"/>
                <w:sz w:val="20"/>
                <w:szCs w:val="21"/>
              </w:rPr>
              <w:t>并借助文献研究，分析</w:t>
            </w:r>
            <w:r w:rsidRPr="00DB2B22">
              <w:rPr>
                <w:rFonts w:ascii="宋体" w:hAnsi="宋体" w:hint="eastAsia"/>
                <w:kern w:val="0"/>
                <w:sz w:val="20"/>
                <w:szCs w:val="21"/>
              </w:rPr>
              <w:t>港口设施</w:t>
            </w:r>
            <w:r w:rsidRPr="00DB2B22">
              <w:rPr>
                <w:rFonts w:ascii="宋体" w:hAnsi="宋体"/>
                <w:kern w:val="0"/>
                <w:sz w:val="20"/>
                <w:szCs w:val="21"/>
              </w:rPr>
              <w:t>建设</w:t>
            </w:r>
            <w:r w:rsidRPr="00DB2B22">
              <w:rPr>
                <w:rFonts w:ascii="宋体" w:hAnsi="宋体" w:hint="eastAsia"/>
                <w:kern w:val="0"/>
                <w:sz w:val="20"/>
                <w:szCs w:val="21"/>
              </w:rPr>
              <w:t>规划</w:t>
            </w:r>
            <w:r w:rsidRPr="00DB2B22">
              <w:rPr>
                <w:rFonts w:ascii="宋体" w:hAnsi="宋体"/>
                <w:kern w:val="0"/>
                <w:sz w:val="20"/>
                <w:szCs w:val="21"/>
              </w:rPr>
              <w:t>、港口管理、船舶经营决策</w:t>
            </w:r>
            <w:r w:rsidRPr="00DB2B22">
              <w:rPr>
                <w:rFonts w:ascii="宋体" w:hAnsi="宋体" w:hint="eastAsia"/>
                <w:kern w:val="0"/>
                <w:sz w:val="20"/>
                <w:szCs w:val="21"/>
              </w:rPr>
              <w:t>等</w:t>
            </w:r>
            <w:r w:rsidRPr="00DB2B22">
              <w:rPr>
                <w:rFonts w:ascii="宋体" w:hAnsi="宋体"/>
                <w:kern w:val="0"/>
                <w:sz w:val="20"/>
                <w:szCs w:val="21"/>
              </w:rPr>
              <w:t>问题的各种影响因素，获得有效结论</w:t>
            </w:r>
          </w:p>
        </w:tc>
      </w:tr>
      <w:tr w:rsidR="00DE77F9" w:rsidRPr="00DB2B22">
        <w:trPr>
          <w:trHeight w:val="766"/>
        </w:trPr>
        <w:tc>
          <w:tcPr>
            <w:tcW w:w="4531" w:type="dxa"/>
            <w:vMerge w:val="restart"/>
            <w:vAlign w:val="center"/>
          </w:tcPr>
          <w:p w:rsidR="00DE77F9" w:rsidRPr="00DB2B22" w:rsidRDefault="009D474E">
            <w:pPr>
              <w:rPr>
                <w:rFonts w:ascii="Times New Roman" w:hAnsi="Times New Roman"/>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3</w:t>
            </w:r>
            <w:r w:rsidRPr="00DB2B22">
              <w:rPr>
                <w:rFonts w:ascii="Times New Roman" w:hAnsi="Times New Roman"/>
                <w:b/>
                <w:kern w:val="0"/>
                <w:sz w:val="20"/>
                <w:szCs w:val="21"/>
              </w:rPr>
              <w:t>：</w:t>
            </w:r>
            <w:r w:rsidRPr="00DB2B22">
              <w:rPr>
                <w:rFonts w:ascii="Times New Roman" w:hAnsi="Times New Roman"/>
                <w:bCs/>
                <w:kern w:val="0"/>
                <w:sz w:val="20"/>
                <w:szCs w:val="21"/>
              </w:rPr>
              <w:t>能够依据特定需求进行交通运输领域全流程设计，或基于提高运营效率或设备保护进行作业流程或方案设计以解决交通运输领域复杂工程问题，并在设计环节中体现出创新意识，考虑社会、健康、安全、法律、文化、环境等问题</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3-1</w:t>
            </w:r>
            <w:r w:rsidRPr="00DB2B22">
              <w:rPr>
                <w:rFonts w:ascii="Times New Roman" w:hAnsi="Times New Roman" w:hint="eastAsia"/>
                <w:kern w:val="0"/>
                <w:sz w:val="20"/>
                <w:szCs w:val="21"/>
              </w:rPr>
              <w:t>掌握交通运输领域相关业务全流程的基本设计</w:t>
            </w:r>
            <w:r w:rsidRPr="00DB2B22">
              <w:rPr>
                <w:rFonts w:ascii="Times New Roman" w:hAnsi="Times New Roman" w:hint="eastAsia"/>
                <w:kern w:val="0"/>
                <w:sz w:val="20"/>
                <w:szCs w:val="21"/>
              </w:rPr>
              <w:t xml:space="preserve"> / </w:t>
            </w:r>
            <w:r w:rsidRPr="00DB2B22">
              <w:rPr>
                <w:rFonts w:ascii="Times New Roman" w:hAnsi="Times New Roman" w:hint="eastAsia"/>
                <w:kern w:val="0"/>
                <w:sz w:val="20"/>
                <w:szCs w:val="21"/>
              </w:rPr>
              <w:t>开发方法和技术，</w:t>
            </w:r>
            <w:r w:rsidRPr="00DB2B22">
              <w:rPr>
                <w:rFonts w:ascii="Times New Roman" w:hAnsi="Times New Roman"/>
                <w:kern w:val="0"/>
                <w:sz w:val="20"/>
                <w:szCs w:val="21"/>
              </w:rPr>
              <w:t>能够</w:t>
            </w:r>
            <w:r w:rsidRPr="00DB2B22">
              <w:rPr>
                <w:rFonts w:ascii="Times New Roman" w:hAnsi="Times New Roman" w:hint="eastAsia"/>
                <w:kern w:val="0"/>
                <w:sz w:val="20"/>
                <w:szCs w:val="21"/>
              </w:rPr>
              <w:t>开发出满足特定需求的工艺流程</w:t>
            </w:r>
          </w:p>
        </w:tc>
      </w:tr>
      <w:tr w:rsidR="00DE77F9" w:rsidRPr="00DB2B22">
        <w:trPr>
          <w:trHeight w:val="24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3-2</w:t>
            </w:r>
            <w:r w:rsidRPr="00DB2B22">
              <w:rPr>
                <w:rFonts w:ascii="Times New Roman" w:hAnsi="Times New Roman"/>
                <w:kern w:val="0"/>
                <w:sz w:val="20"/>
                <w:szCs w:val="21"/>
              </w:rPr>
              <w:t xml:space="preserve"> </w:t>
            </w:r>
            <w:r w:rsidRPr="00DB2B22">
              <w:rPr>
                <w:rFonts w:ascii="Times New Roman" w:hAnsi="Times New Roman" w:hint="eastAsia"/>
                <w:kern w:val="0"/>
                <w:sz w:val="20"/>
                <w:szCs w:val="21"/>
              </w:rPr>
              <w:t>能够设计满足特定需求的业务流程和业务组织</w:t>
            </w:r>
          </w:p>
        </w:tc>
      </w:tr>
      <w:tr w:rsidR="00DE77F9" w:rsidRPr="00DB2B22">
        <w:trPr>
          <w:trHeight w:val="24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3-3</w:t>
            </w:r>
            <w:r w:rsidRPr="00DB2B22">
              <w:rPr>
                <w:rFonts w:ascii="Times New Roman" w:hAnsi="Times New Roman" w:hint="eastAsia"/>
                <w:kern w:val="0"/>
                <w:sz w:val="20"/>
                <w:szCs w:val="21"/>
              </w:rPr>
              <w:t>能够设计满足特定需求的系统</w:t>
            </w:r>
          </w:p>
        </w:tc>
      </w:tr>
      <w:tr w:rsidR="00DE77F9" w:rsidRPr="00DB2B22">
        <w:trPr>
          <w:trHeight w:val="18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3-</w:t>
            </w:r>
            <w:r w:rsidRPr="00DB2B22">
              <w:rPr>
                <w:rFonts w:ascii="Times New Roman" w:hAnsi="Times New Roman" w:hint="eastAsia"/>
                <w:kern w:val="0"/>
                <w:sz w:val="20"/>
                <w:szCs w:val="21"/>
              </w:rPr>
              <w:t>4</w:t>
            </w:r>
            <w:r w:rsidRPr="00DB2B22">
              <w:rPr>
                <w:rFonts w:ascii="Times New Roman" w:hAnsi="Times New Roman"/>
                <w:kern w:val="0"/>
                <w:sz w:val="20"/>
                <w:szCs w:val="21"/>
              </w:rPr>
              <w:t xml:space="preserve"> </w:t>
            </w:r>
            <w:r w:rsidRPr="00DB2B22">
              <w:rPr>
                <w:rFonts w:ascii="Times New Roman" w:hAnsi="Times New Roman" w:hint="eastAsia"/>
                <w:kern w:val="0"/>
                <w:sz w:val="20"/>
                <w:szCs w:val="21"/>
              </w:rPr>
              <w:t>能够综合多方面影响因素在解决交通运输领域复杂工程问题的方案设计中，体现创新意识并试图改进</w:t>
            </w:r>
          </w:p>
        </w:tc>
      </w:tr>
      <w:tr w:rsidR="00DE77F9" w:rsidRPr="00DB2B22">
        <w:trPr>
          <w:trHeight w:val="1221"/>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3-</w:t>
            </w:r>
            <w:r w:rsidRPr="00DB2B22">
              <w:rPr>
                <w:rFonts w:ascii="Times New Roman" w:hAnsi="Times New Roman" w:hint="eastAsia"/>
                <w:kern w:val="0"/>
                <w:sz w:val="20"/>
                <w:szCs w:val="21"/>
              </w:rPr>
              <w:t>5</w:t>
            </w:r>
            <w:r w:rsidRPr="00DB2B22">
              <w:rPr>
                <w:rFonts w:ascii="Times New Roman" w:hAnsi="Times New Roman"/>
                <w:kern w:val="0"/>
                <w:sz w:val="20"/>
                <w:szCs w:val="21"/>
              </w:rPr>
              <w:t xml:space="preserve"> </w:t>
            </w:r>
            <w:r w:rsidRPr="00DB2B22">
              <w:rPr>
                <w:rFonts w:ascii="Times New Roman" w:hAnsi="Times New Roman"/>
                <w:kern w:val="0"/>
                <w:sz w:val="20"/>
                <w:szCs w:val="21"/>
              </w:rPr>
              <w:t>能够在</w:t>
            </w:r>
            <w:r w:rsidRPr="00DB2B22">
              <w:rPr>
                <w:rFonts w:ascii="Times New Roman" w:hAnsi="Times New Roman" w:hint="eastAsia"/>
                <w:kern w:val="0"/>
                <w:sz w:val="20"/>
                <w:szCs w:val="21"/>
              </w:rPr>
              <w:t>提高运营</w:t>
            </w:r>
            <w:r w:rsidRPr="00DB2B22">
              <w:rPr>
                <w:rFonts w:ascii="Times New Roman" w:hAnsi="Times New Roman"/>
                <w:kern w:val="0"/>
                <w:sz w:val="20"/>
                <w:szCs w:val="21"/>
              </w:rPr>
              <w:t>效率、</w:t>
            </w:r>
            <w:r w:rsidRPr="00DB2B22">
              <w:rPr>
                <w:rFonts w:ascii="Times New Roman" w:hAnsi="Times New Roman" w:hint="eastAsia"/>
                <w:kern w:val="0"/>
                <w:sz w:val="20"/>
                <w:szCs w:val="21"/>
              </w:rPr>
              <w:t>提高</w:t>
            </w:r>
            <w:r w:rsidRPr="00DB2B22">
              <w:rPr>
                <w:rFonts w:ascii="Times New Roman" w:hAnsi="Times New Roman"/>
                <w:kern w:val="0"/>
                <w:sz w:val="20"/>
                <w:szCs w:val="21"/>
              </w:rPr>
              <w:t>设施设备使用</w:t>
            </w:r>
            <w:r w:rsidRPr="00DB2B22">
              <w:rPr>
                <w:rFonts w:ascii="Times New Roman" w:hAnsi="Times New Roman" w:hint="eastAsia"/>
                <w:kern w:val="0"/>
                <w:sz w:val="20"/>
                <w:szCs w:val="21"/>
              </w:rPr>
              <w:t>效率</w:t>
            </w:r>
            <w:r w:rsidRPr="00DB2B22">
              <w:rPr>
                <w:rFonts w:ascii="Times New Roman" w:hAnsi="Times New Roman"/>
                <w:kern w:val="0"/>
                <w:sz w:val="20"/>
                <w:szCs w:val="21"/>
              </w:rPr>
              <w:t>的技术方案、</w:t>
            </w:r>
            <w:r w:rsidRPr="00DB2B22">
              <w:rPr>
                <w:rFonts w:ascii="Times New Roman" w:hAnsi="Times New Roman" w:hint="eastAsia"/>
                <w:kern w:val="0"/>
                <w:sz w:val="20"/>
                <w:szCs w:val="21"/>
              </w:rPr>
              <w:t>作业</w:t>
            </w:r>
            <w:r w:rsidRPr="00DB2B22">
              <w:rPr>
                <w:rFonts w:ascii="Times New Roman" w:hAnsi="Times New Roman"/>
                <w:kern w:val="0"/>
                <w:sz w:val="20"/>
                <w:szCs w:val="21"/>
              </w:rPr>
              <w:t>流程设计中</w:t>
            </w:r>
            <w:r w:rsidRPr="00DB2B22">
              <w:rPr>
                <w:rFonts w:ascii="Times New Roman" w:hAnsi="Times New Roman" w:hint="eastAsia"/>
                <w:kern w:val="0"/>
                <w:sz w:val="20"/>
                <w:szCs w:val="21"/>
              </w:rPr>
              <w:t>充分</w:t>
            </w:r>
            <w:r w:rsidRPr="00DB2B22">
              <w:rPr>
                <w:rFonts w:ascii="Times New Roman" w:hAnsi="Times New Roman"/>
                <w:kern w:val="0"/>
                <w:sz w:val="20"/>
                <w:szCs w:val="21"/>
              </w:rPr>
              <w:t>考虑安全、健康、法律、文化及环境等因素的</w:t>
            </w:r>
            <w:r w:rsidRPr="00DB2B22">
              <w:rPr>
                <w:rFonts w:ascii="Times New Roman" w:hAnsi="Times New Roman" w:hint="eastAsia"/>
                <w:kern w:val="0"/>
                <w:sz w:val="20"/>
                <w:szCs w:val="21"/>
              </w:rPr>
              <w:t>影响与</w:t>
            </w:r>
            <w:r w:rsidRPr="00DB2B22">
              <w:rPr>
                <w:rFonts w:ascii="Times New Roman" w:hAnsi="Times New Roman"/>
                <w:kern w:val="0"/>
                <w:sz w:val="20"/>
                <w:szCs w:val="21"/>
              </w:rPr>
              <w:t>制约</w:t>
            </w:r>
          </w:p>
        </w:tc>
      </w:tr>
      <w:tr w:rsidR="00DE77F9" w:rsidRPr="00DB2B22">
        <w:trPr>
          <w:trHeight w:val="407"/>
        </w:trPr>
        <w:tc>
          <w:tcPr>
            <w:tcW w:w="4531" w:type="dxa"/>
            <w:vMerge w:val="restart"/>
            <w:vAlign w:val="center"/>
          </w:tcPr>
          <w:p w:rsidR="00DE77F9" w:rsidRPr="00DB2B22" w:rsidRDefault="009D474E">
            <w:pPr>
              <w:rPr>
                <w:rFonts w:ascii="Times New Roman" w:hAnsi="Times New Roman"/>
                <w:kern w:val="0"/>
                <w:sz w:val="20"/>
                <w:szCs w:val="21"/>
              </w:rPr>
            </w:pPr>
            <w:r w:rsidRPr="00DB2B22">
              <w:rPr>
                <w:rFonts w:ascii="Times New Roman" w:hAnsi="Times New Roman"/>
                <w:b/>
                <w:kern w:val="0"/>
                <w:sz w:val="20"/>
                <w:szCs w:val="21"/>
              </w:rPr>
              <w:lastRenderedPageBreak/>
              <w:t>毕业要求</w:t>
            </w:r>
            <w:r w:rsidRPr="00DB2B22">
              <w:rPr>
                <w:rFonts w:ascii="Times New Roman" w:hAnsi="Times New Roman"/>
                <w:b/>
                <w:kern w:val="0"/>
                <w:sz w:val="20"/>
                <w:szCs w:val="21"/>
              </w:rPr>
              <w:t>4</w:t>
            </w:r>
            <w:r w:rsidRPr="00DB2B22">
              <w:rPr>
                <w:rFonts w:ascii="Times New Roman" w:hAnsi="Times New Roman"/>
                <w:b/>
                <w:kern w:val="0"/>
                <w:sz w:val="20"/>
                <w:szCs w:val="21"/>
              </w:rPr>
              <w:t>：</w:t>
            </w:r>
            <w:r w:rsidRPr="00DB2B22">
              <w:rPr>
                <w:rFonts w:ascii="Times New Roman" w:hAnsi="Times New Roman"/>
                <w:kern w:val="0"/>
                <w:sz w:val="20"/>
                <w:szCs w:val="21"/>
              </w:rPr>
              <w:t>能够基于交通运输领域科学原理并采用科学的方法通过设计、实施实验方案、分析、解释实验结果与数据对交通运输领域复杂工程问题进行研究，并通过综合各方面的信息得出合理有效的结论，提供决策依据</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4-1</w:t>
            </w:r>
            <w:r w:rsidRPr="00DB2B22">
              <w:rPr>
                <w:rFonts w:ascii="Times New Roman" w:hAnsi="Times New Roman"/>
                <w:kern w:val="0"/>
                <w:sz w:val="20"/>
                <w:szCs w:val="21"/>
              </w:rPr>
              <w:t>能够基于</w:t>
            </w:r>
            <w:r w:rsidRPr="00DB2B22">
              <w:rPr>
                <w:rFonts w:ascii="Times New Roman" w:hAnsi="Times New Roman" w:hint="eastAsia"/>
                <w:kern w:val="0"/>
                <w:sz w:val="20"/>
                <w:szCs w:val="21"/>
              </w:rPr>
              <w:t>交通运输领域</w:t>
            </w:r>
            <w:r w:rsidRPr="00DB2B22">
              <w:rPr>
                <w:rFonts w:ascii="Times New Roman" w:hAnsi="Times New Roman"/>
                <w:kern w:val="0"/>
                <w:sz w:val="20"/>
                <w:szCs w:val="21"/>
              </w:rPr>
              <w:t>科学原理，通过文献研究或相关方法，</w:t>
            </w:r>
            <w:r w:rsidRPr="00DB2B22">
              <w:rPr>
                <w:rFonts w:ascii="Times New Roman" w:hAnsi="Times New Roman" w:hint="eastAsia"/>
                <w:kern w:val="0"/>
                <w:sz w:val="20"/>
                <w:szCs w:val="21"/>
              </w:rPr>
              <w:t>调研和分析交通运输领域复杂</w:t>
            </w:r>
            <w:r w:rsidRPr="00DB2B22">
              <w:rPr>
                <w:rFonts w:ascii="Times New Roman" w:hAnsi="Times New Roman"/>
                <w:kern w:val="0"/>
                <w:sz w:val="20"/>
                <w:szCs w:val="21"/>
              </w:rPr>
              <w:t>工程问题</w:t>
            </w:r>
            <w:r w:rsidRPr="00DB2B22">
              <w:rPr>
                <w:rFonts w:ascii="Times New Roman" w:hAnsi="Times New Roman" w:hint="eastAsia"/>
                <w:kern w:val="0"/>
                <w:sz w:val="20"/>
                <w:szCs w:val="21"/>
              </w:rPr>
              <w:t>的解决方案</w:t>
            </w:r>
          </w:p>
        </w:tc>
      </w:tr>
      <w:tr w:rsidR="00DE77F9" w:rsidRPr="00DB2B22">
        <w:trPr>
          <w:trHeight w:val="27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 xml:space="preserve">4-2 </w:t>
            </w:r>
            <w:r w:rsidRPr="00DB2B22">
              <w:rPr>
                <w:rFonts w:ascii="Times New Roman" w:hAnsi="Times New Roman"/>
                <w:kern w:val="0"/>
                <w:sz w:val="20"/>
                <w:szCs w:val="21"/>
              </w:rPr>
              <w:t>能够根据具体项目内容及对象特征，选择</w:t>
            </w:r>
            <w:r w:rsidRPr="00DB2B22">
              <w:rPr>
                <w:rFonts w:ascii="Times New Roman" w:hAnsi="Times New Roman" w:hint="eastAsia"/>
                <w:kern w:val="0"/>
                <w:sz w:val="20"/>
                <w:szCs w:val="21"/>
              </w:rPr>
              <w:t>合适的</w:t>
            </w:r>
            <w:r w:rsidRPr="00DB2B22">
              <w:rPr>
                <w:rFonts w:ascii="Times New Roman" w:hAnsi="Times New Roman"/>
                <w:kern w:val="0"/>
                <w:sz w:val="20"/>
                <w:szCs w:val="21"/>
              </w:rPr>
              <w:t>研究路线，设计实验方案</w:t>
            </w:r>
          </w:p>
        </w:tc>
      </w:tr>
      <w:tr w:rsidR="00DE77F9" w:rsidRPr="00DB2B22">
        <w:trPr>
          <w:trHeight w:val="255"/>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4-3</w:t>
            </w:r>
            <w:r w:rsidRPr="00DB2B22">
              <w:rPr>
                <w:rFonts w:ascii="Times New Roman" w:hAnsi="Times New Roman"/>
                <w:kern w:val="0"/>
                <w:sz w:val="20"/>
                <w:szCs w:val="21"/>
              </w:rPr>
              <w:t>能够根据实验方案构建实验系统，安全地开展实验，正确地采集实验数据</w:t>
            </w:r>
          </w:p>
        </w:tc>
      </w:tr>
      <w:tr w:rsidR="00DE77F9" w:rsidRPr="00DB2B22">
        <w:trPr>
          <w:trHeight w:val="27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4-4</w:t>
            </w:r>
            <w:r w:rsidRPr="00DB2B22">
              <w:rPr>
                <w:rFonts w:ascii="Times New Roman" w:hAnsi="Times New Roman"/>
                <w:kern w:val="0"/>
                <w:sz w:val="20"/>
                <w:szCs w:val="21"/>
              </w:rPr>
              <w:t>能对实验结果进行分析和解释，并通过信息综合得到合理有效的结论</w:t>
            </w:r>
            <w:r w:rsidRPr="00DB2B22">
              <w:rPr>
                <w:rFonts w:ascii="Times New Roman" w:hAnsi="Times New Roman" w:hint="eastAsia"/>
                <w:kern w:val="0"/>
                <w:sz w:val="20"/>
                <w:szCs w:val="21"/>
              </w:rPr>
              <w:t>，为</w:t>
            </w:r>
            <w:r w:rsidRPr="00DB2B22">
              <w:rPr>
                <w:rFonts w:ascii="Times New Roman" w:hAnsi="Times New Roman"/>
                <w:kern w:val="0"/>
                <w:sz w:val="20"/>
                <w:szCs w:val="21"/>
              </w:rPr>
              <w:t>企业决策提供决策依据</w:t>
            </w:r>
          </w:p>
        </w:tc>
      </w:tr>
      <w:tr w:rsidR="00DE77F9" w:rsidRPr="00DB2B22">
        <w:trPr>
          <w:trHeight w:val="27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4-5</w:t>
            </w:r>
            <w:r w:rsidRPr="00DB2B22">
              <w:rPr>
                <w:rFonts w:ascii="Times New Roman" w:hAnsi="Times New Roman" w:hint="eastAsia"/>
                <w:kern w:val="0"/>
                <w:sz w:val="20"/>
                <w:szCs w:val="21"/>
              </w:rPr>
              <w:t>能针对所要解决的特定工程问题培养相关的实践能力</w:t>
            </w:r>
          </w:p>
        </w:tc>
      </w:tr>
      <w:tr w:rsidR="00DE77F9" w:rsidRPr="00DB2B22">
        <w:trPr>
          <w:trHeight w:val="640"/>
        </w:trPr>
        <w:tc>
          <w:tcPr>
            <w:tcW w:w="4531" w:type="dxa"/>
            <w:vMerge w:val="restart"/>
            <w:vAlign w:val="center"/>
          </w:tcPr>
          <w:p w:rsidR="00DE77F9" w:rsidRPr="00DB2B22" w:rsidRDefault="009D474E">
            <w:pPr>
              <w:rPr>
                <w:rFonts w:ascii="Times New Roman" w:hAnsi="Times New Roman"/>
                <w:b/>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5</w:t>
            </w:r>
            <w:r w:rsidRPr="00DB2B22">
              <w:rPr>
                <w:rFonts w:ascii="Times New Roman" w:hAnsi="Times New Roman"/>
                <w:b/>
                <w:kern w:val="0"/>
                <w:sz w:val="20"/>
                <w:szCs w:val="21"/>
              </w:rPr>
              <w:t>：</w:t>
            </w:r>
            <w:r w:rsidRPr="00DB2B22">
              <w:rPr>
                <w:rFonts w:ascii="Times New Roman" w:hAnsi="Times New Roman"/>
                <w:kern w:val="0"/>
                <w:sz w:val="20"/>
                <w:szCs w:val="21"/>
              </w:rPr>
              <w:t>能够在解决交通运输领域复杂工程问题时开发或选择、使用恰当的技术、资源、现代工程工具和信息技术工具，对复杂工程问题进行预测和模拟等分析，并理解其局限性</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5-1</w:t>
            </w:r>
            <w:r w:rsidRPr="00DB2B22">
              <w:rPr>
                <w:rFonts w:ascii="Times New Roman" w:hAnsi="Times New Roman" w:hint="eastAsia"/>
                <w:kern w:val="0"/>
                <w:sz w:val="20"/>
                <w:szCs w:val="21"/>
              </w:rPr>
              <w:t>能针对所要解决的特定工程问题了解相关的工程知识、专业常用的现代仪器、信息技术工具、工程工具和模拟软件的原理和方法，并理解其局限性</w:t>
            </w:r>
          </w:p>
        </w:tc>
      </w:tr>
      <w:tr w:rsidR="00DE77F9" w:rsidRPr="00DB2B22">
        <w:trPr>
          <w:trHeight w:val="165"/>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5-2</w:t>
            </w:r>
            <w:r w:rsidRPr="00DB2B22">
              <w:rPr>
                <w:rFonts w:ascii="Times New Roman" w:hAnsi="Times New Roman" w:hint="eastAsia"/>
                <w:kern w:val="0"/>
                <w:sz w:val="20"/>
                <w:szCs w:val="21"/>
              </w:rPr>
              <w:t>能够选择与使用恰当的仪器、信息资源、工程工具和专业模拟软件，对复杂工程问题进行分析、计算与设计</w:t>
            </w:r>
          </w:p>
        </w:tc>
      </w:tr>
      <w:tr w:rsidR="00DE77F9" w:rsidRPr="00DB2B22">
        <w:trPr>
          <w:trHeight w:val="135"/>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5-3</w:t>
            </w:r>
            <w:r w:rsidRPr="00DB2B22">
              <w:rPr>
                <w:rFonts w:ascii="Times New Roman" w:hAnsi="Times New Roman" w:hint="eastAsia"/>
                <w:kern w:val="0"/>
                <w:sz w:val="20"/>
                <w:szCs w:val="21"/>
              </w:rPr>
              <w:t>能够针对具体的对象，开发或选用满足特定需求的现代工具，模拟和预测专业问题，并能够分析其局限性</w:t>
            </w:r>
          </w:p>
        </w:tc>
      </w:tr>
      <w:tr w:rsidR="00DE77F9" w:rsidRPr="00DB2B22">
        <w:trPr>
          <w:trHeight w:val="810"/>
        </w:trPr>
        <w:tc>
          <w:tcPr>
            <w:tcW w:w="4531" w:type="dxa"/>
            <w:vMerge w:val="restart"/>
            <w:vAlign w:val="center"/>
          </w:tcPr>
          <w:p w:rsidR="00DE77F9" w:rsidRPr="00DB2B22" w:rsidRDefault="009D474E">
            <w:pPr>
              <w:rPr>
                <w:rFonts w:ascii="Times New Roman" w:hAnsi="Times New Roman"/>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6</w:t>
            </w:r>
            <w:r w:rsidRPr="00DB2B22">
              <w:rPr>
                <w:rFonts w:ascii="Times New Roman" w:hAnsi="Times New Roman"/>
                <w:b/>
                <w:kern w:val="0"/>
                <w:sz w:val="20"/>
                <w:szCs w:val="21"/>
              </w:rPr>
              <w:t>：</w:t>
            </w:r>
            <w:r w:rsidRPr="00DB2B22">
              <w:rPr>
                <w:rFonts w:ascii="Times New Roman" w:hAnsi="Times New Roman"/>
                <w:kern w:val="0"/>
                <w:sz w:val="20"/>
                <w:szCs w:val="21"/>
              </w:rPr>
              <w:t>具备交通运输领域相关的工程背景知识进行合理分析，评价交通运输领域复杂工程问题解决方案对社会、健康、安全、法律以及文化的影响，并理解应承担的责任</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6-1</w:t>
            </w:r>
            <w:r w:rsidRPr="00DB2B22">
              <w:rPr>
                <w:rFonts w:ascii="Times New Roman" w:hAnsi="Times New Roman" w:hint="eastAsia"/>
                <w:kern w:val="0"/>
                <w:sz w:val="20"/>
                <w:szCs w:val="21"/>
              </w:rPr>
              <w:t>了解专业相关领域的技术标准体系、知识产权、产业政策和法律法规，理解不同社会文化对工程活动的影响</w:t>
            </w:r>
            <w:r w:rsidRPr="00DB2B22">
              <w:rPr>
                <w:rFonts w:ascii="Times New Roman" w:hAnsi="Times New Roman"/>
                <w:kern w:val="0"/>
                <w:sz w:val="20"/>
                <w:szCs w:val="21"/>
              </w:rPr>
              <w:t xml:space="preserve"> </w:t>
            </w:r>
          </w:p>
        </w:tc>
      </w:tr>
      <w:tr w:rsidR="00DE77F9" w:rsidRPr="00DB2B22">
        <w:trPr>
          <w:trHeight w:val="418"/>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6</w:t>
            </w:r>
            <w:r w:rsidRPr="00DB2B22">
              <w:rPr>
                <w:rFonts w:ascii="Times New Roman" w:hAnsi="Times New Roman"/>
                <w:kern w:val="0"/>
                <w:sz w:val="20"/>
                <w:szCs w:val="21"/>
              </w:rPr>
              <w:t>-2</w:t>
            </w:r>
            <w:r w:rsidRPr="00DB2B22">
              <w:rPr>
                <w:rFonts w:ascii="Times New Roman" w:hAnsi="Times New Roman" w:hint="eastAsia"/>
                <w:kern w:val="0"/>
                <w:sz w:val="20"/>
                <w:szCs w:val="21"/>
              </w:rPr>
              <w:t>能掌握相关的政策法律知识，有效应用于港航领域工程实践</w:t>
            </w:r>
          </w:p>
        </w:tc>
      </w:tr>
      <w:tr w:rsidR="00DE77F9" w:rsidRPr="00DB2B22">
        <w:trPr>
          <w:trHeight w:val="652"/>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snapToGrid w:val="0"/>
              <w:rPr>
                <w:rFonts w:ascii="Times New Roman" w:hAnsi="Times New Roman"/>
                <w:kern w:val="0"/>
                <w:sz w:val="20"/>
                <w:szCs w:val="21"/>
              </w:rPr>
            </w:pPr>
            <w:r w:rsidRPr="00DB2B22">
              <w:rPr>
                <w:rFonts w:ascii="Times New Roman" w:hAnsi="Times New Roman"/>
                <w:kern w:val="0"/>
                <w:sz w:val="20"/>
                <w:szCs w:val="21"/>
              </w:rPr>
              <w:t>6-</w:t>
            </w:r>
            <w:r w:rsidRPr="00DB2B22">
              <w:rPr>
                <w:rFonts w:ascii="Times New Roman" w:hAnsi="Times New Roman" w:hint="eastAsia"/>
                <w:kern w:val="0"/>
                <w:sz w:val="20"/>
                <w:szCs w:val="21"/>
              </w:rPr>
              <w:t>3</w:t>
            </w:r>
            <w:r w:rsidRPr="00DB2B22">
              <w:rPr>
                <w:rFonts w:ascii="Times New Roman" w:hAnsi="Times New Roman"/>
                <w:kern w:val="0"/>
                <w:sz w:val="20"/>
                <w:szCs w:val="21"/>
              </w:rPr>
              <w:t xml:space="preserve"> </w:t>
            </w:r>
            <w:r w:rsidRPr="00DB2B22">
              <w:rPr>
                <w:rFonts w:ascii="Times New Roman" w:hAnsi="Times New Roman" w:hint="eastAsia"/>
                <w:kern w:val="0"/>
                <w:sz w:val="20"/>
                <w:szCs w:val="21"/>
              </w:rPr>
              <w:t>能够分析复杂工程实践过程中对社会的影响因素，能够制定评价指标</w:t>
            </w:r>
          </w:p>
        </w:tc>
      </w:tr>
      <w:tr w:rsidR="00DE77F9" w:rsidRPr="00DB2B22">
        <w:trPr>
          <w:trHeight w:val="503"/>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snapToGrid w:val="0"/>
              <w:rPr>
                <w:rFonts w:ascii="Times New Roman" w:hAnsi="Times New Roman"/>
                <w:kern w:val="0"/>
                <w:sz w:val="20"/>
                <w:szCs w:val="21"/>
              </w:rPr>
            </w:pPr>
            <w:r w:rsidRPr="00DB2B22">
              <w:rPr>
                <w:rFonts w:ascii="Times New Roman" w:hAnsi="Times New Roman" w:hint="eastAsia"/>
                <w:kern w:val="0"/>
                <w:sz w:val="20"/>
                <w:szCs w:val="21"/>
              </w:rPr>
              <w:t>6-4</w:t>
            </w:r>
            <w:r w:rsidRPr="00DB2B22">
              <w:rPr>
                <w:rFonts w:ascii="Times New Roman" w:hAnsi="Times New Roman" w:hint="eastAsia"/>
                <w:kern w:val="0"/>
                <w:sz w:val="20"/>
                <w:szCs w:val="21"/>
              </w:rPr>
              <w:t>能够利用制定的评价指标对复杂工程问题的实践进行评价，分析这些制约因素对项目实施的影响，并理解应承担的责任</w:t>
            </w:r>
          </w:p>
        </w:tc>
      </w:tr>
      <w:tr w:rsidR="00DE77F9" w:rsidRPr="00DB2B22">
        <w:trPr>
          <w:trHeight w:val="763"/>
        </w:trPr>
        <w:tc>
          <w:tcPr>
            <w:tcW w:w="4531" w:type="dxa"/>
            <w:vMerge w:val="restart"/>
            <w:vAlign w:val="center"/>
          </w:tcPr>
          <w:p w:rsidR="00DE77F9" w:rsidRPr="00DB2B22" w:rsidRDefault="009D474E">
            <w:pPr>
              <w:rPr>
                <w:rFonts w:ascii="Times New Roman" w:hAnsi="Times New Roman"/>
                <w:b/>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7</w:t>
            </w:r>
            <w:r w:rsidRPr="00DB2B22">
              <w:rPr>
                <w:rFonts w:ascii="Times New Roman" w:hAnsi="Times New Roman"/>
                <w:b/>
                <w:kern w:val="0"/>
                <w:sz w:val="20"/>
                <w:szCs w:val="21"/>
              </w:rPr>
              <w:t>：</w:t>
            </w:r>
            <w:r w:rsidRPr="00DB2B22">
              <w:rPr>
                <w:rFonts w:ascii="Times New Roman" w:hAnsi="Times New Roman"/>
                <w:kern w:val="0"/>
                <w:sz w:val="20"/>
                <w:szCs w:val="21"/>
              </w:rPr>
              <w:t>能够理解和评价针对交通运输领域复杂工程问题的工程实践对环境、社会可持续发展的影响</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7-1</w:t>
            </w:r>
            <w:r w:rsidRPr="00DB2B22">
              <w:rPr>
                <w:rFonts w:ascii="Times New Roman" w:hAnsi="Times New Roman"/>
                <w:kern w:val="0"/>
                <w:sz w:val="20"/>
                <w:szCs w:val="21"/>
              </w:rPr>
              <w:t>具备环境保护理念并理解其内涵，</w:t>
            </w:r>
            <w:r w:rsidRPr="00DB2B22">
              <w:rPr>
                <w:rFonts w:ascii="Times New Roman" w:hAnsi="Times New Roman" w:hint="eastAsia"/>
                <w:kern w:val="0"/>
                <w:sz w:val="20"/>
                <w:szCs w:val="21"/>
              </w:rPr>
              <w:t>能够在解决交通运输领域</w:t>
            </w:r>
            <w:r w:rsidRPr="00DB2B22">
              <w:rPr>
                <w:rFonts w:ascii="Times New Roman" w:hAnsi="Times New Roman"/>
                <w:kern w:val="0"/>
                <w:sz w:val="20"/>
                <w:szCs w:val="21"/>
              </w:rPr>
              <w:t>复杂工程问题的</w:t>
            </w:r>
            <w:r w:rsidRPr="00DB2B22">
              <w:rPr>
                <w:rFonts w:ascii="Times New Roman" w:hAnsi="Times New Roman" w:hint="eastAsia"/>
                <w:kern w:val="0"/>
                <w:sz w:val="20"/>
                <w:szCs w:val="21"/>
              </w:rPr>
              <w:t>各</w:t>
            </w:r>
            <w:r w:rsidRPr="00DB2B22">
              <w:rPr>
                <w:rFonts w:ascii="Times New Roman" w:hAnsi="Times New Roman"/>
                <w:kern w:val="0"/>
                <w:sz w:val="20"/>
                <w:szCs w:val="21"/>
              </w:rPr>
              <w:t>实践</w:t>
            </w:r>
            <w:r w:rsidRPr="00DB2B22">
              <w:rPr>
                <w:rFonts w:ascii="Times New Roman" w:hAnsi="Times New Roman" w:hint="eastAsia"/>
                <w:kern w:val="0"/>
                <w:sz w:val="20"/>
                <w:szCs w:val="21"/>
              </w:rPr>
              <w:t>环节中自始至终关注对环境可能造成的损害及存在的隐患</w:t>
            </w:r>
          </w:p>
        </w:tc>
      </w:tr>
      <w:tr w:rsidR="00DE77F9" w:rsidRPr="00DB2B22">
        <w:trPr>
          <w:trHeight w:val="27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7-2</w:t>
            </w:r>
            <w:r w:rsidRPr="00DB2B22">
              <w:rPr>
                <w:rFonts w:ascii="Times New Roman" w:hAnsi="Times New Roman" w:hint="eastAsia"/>
                <w:kern w:val="0"/>
                <w:sz w:val="20"/>
                <w:szCs w:val="21"/>
              </w:rPr>
              <w:t>充分意识到自然资源的有限性及环境的脆弱性，建立人与自然、社会和谐发展的观念并将这一观念体现到港航资源合理配置</w:t>
            </w:r>
            <w:r w:rsidRPr="00DB2B22">
              <w:rPr>
                <w:rFonts w:ascii="Times New Roman" w:hAnsi="Times New Roman"/>
                <w:kern w:val="0"/>
                <w:sz w:val="20"/>
                <w:szCs w:val="21"/>
              </w:rPr>
              <w:t>等实践活动</w:t>
            </w:r>
            <w:r w:rsidRPr="00DB2B22">
              <w:rPr>
                <w:rFonts w:ascii="Times New Roman" w:hAnsi="Times New Roman" w:hint="eastAsia"/>
                <w:kern w:val="0"/>
                <w:sz w:val="20"/>
                <w:szCs w:val="21"/>
              </w:rPr>
              <w:t>中</w:t>
            </w:r>
          </w:p>
        </w:tc>
      </w:tr>
      <w:tr w:rsidR="00DE77F9" w:rsidRPr="00DB2B22">
        <w:trPr>
          <w:trHeight w:val="600"/>
        </w:trPr>
        <w:tc>
          <w:tcPr>
            <w:tcW w:w="4531" w:type="dxa"/>
            <w:vMerge w:val="restart"/>
            <w:vAlign w:val="center"/>
          </w:tcPr>
          <w:p w:rsidR="00DE77F9" w:rsidRPr="00DB2B22" w:rsidRDefault="009D474E">
            <w:pPr>
              <w:rPr>
                <w:rFonts w:ascii="Times New Roman" w:hAnsi="Times New Roman"/>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8</w:t>
            </w:r>
            <w:r w:rsidRPr="00DB2B22">
              <w:rPr>
                <w:rFonts w:ascii="Times New Roman" w:hAnsi="Times New Roman"/>
                <w:b/>
                <w:kern w:val="0"/>
                <w:sz w:val="20"/>
                <w:szCs w:val="21"/>
              </w:rPr>
              <w:t>：</w:t>
            </w:r>
            <w:r w:rsidRPr="00DB2B22">
              <w:rPr>
                <w:rFonts w:ascii="Times New Roman" w:hAnsi="Times New Roman"/>
                <w:kern w:val="0"/>
                <w:sz w:val="20"/>
                <w:szCs w:val="21"/>
              </w:rPr>
              <w:t>具备人文社会科学素养、社会责任感和工程职业道德。具有一定的体育和军事基本知识，具备健全的心理和健康的体魄，能够履行建设</w:t>
            </w:r>
            <w:r w:rsidRPr="00DB2B22">
              <w:rPr>
                <w:rFonts w:ascii="Times New Roman" w:hAnsi="Times New Roman"/>
                <w:kern w:val="0"/>
                <w:sz w:val="20"/>
                <w:szCs w:val="21"/>
              </w:rPr>
              <w:lastRenderedPageBreak/>
              <w:t>祖国和保卫祖国的神圣义务</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lastRenderedPageBreak/>
              <w:t xml:space="preserve">8-1 </w:t>
            </w:r>
            <w:r w:rsidRPr="00DB2B22">
              <w:rPr>
                <w:rFonts w:ascii="Times New Roman" w:hAnsi="Times New Roman"/>
                <w:kern w:val="0"/>
                <w:sz w:val="20"/>
                <w:szCs w:val="21"/>
              </w:rPr>
              <w:t>树立正确的人生观价值观，具备一定的人文社会科学素养，理解个人与社会的关系，了解中国国情</w:t>
            </w:r>
          </w:p>
        </w:tc>
      </w:tr>
      <w:tr w:rsidR="00DE77F9" w:rsidRPr="00DB2B22">
        <w:trPr>
          <w:trHeight w:val="165"/>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8-2</w:t>
            </w:r>
            <w:r w:rsidRPr="00DB2B22">
              <w:rPr>
                <w:rFonts w:ascii="Times New Roman" w:hAnsi="Times New Roman" w:hint="eastAsia"/>
                <w:kern w:val="0"/>
                <w:sz w:val="20"/>
                <w:szCs w:val="21"/>
              </w:rPr>
              <w:t>具备</w:t>
            </w:r>
            <w:r w:rsidRPr="00DB2B22">
              <w:rPr>
                <w:rFonts w:ascii="Times New Roman" w:hAnsi="Times New Roman"/>
                <w:kern w:val="0"/>
                <w:sz w:val="20"/>
                <w:szCs w:val="21"/>
              </w:rPr>
              <w:t>诚实、公正、守信</w:t>
            </w:r>
            <w:r w:rsidRPr="00DB2B22">
              <w:rPr>
                <w:rFonts w:ascii="Times New Roman" w:hAnsi="Times New Roman" w:hint="eastAsia"/>
                <w:kern w:val="0"/>
                <w:sz w:val="20"/>
                <w:szCs w:val="21"/>
              </w:rPr>
              <w:t>的品质</w:t>
            </w:r>
            <w:r w:rsidRPr="00DB2B22">
              <w:rPr>
                <w:rFonts w:ascii="Times New Roman" w:hAnsi="Times New Roman"/>
                <w:kern w:val="0"/>
                <w:sz w:val="20"/>
                <w:szCs w:val="21"/>
              </w:rPr>
              <w:t>，能在工程实践中自觉遵守工程职业道德和规范</w:t>
            </w:r>
          </w:p>
        </w:tc>
      </w:tr>
      <w:tr w:rsidR="00DE77F9" w:rsidRPr="00DB2B22">
        <w:trPr>
          <w:trHeight w:val="135"/>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 xml:space="preserve">8-3 </w:t>
            </w:r>
            <w:r w:rsidRPr="00DB2B22">
              <w:rPr>
                <w:rFonts w:ascii="Times New Roman" w:hAnsi="Times New Roman"/>
                <w:kern w:val="0"/>
                <w:sz w:val="20"/>
                <w:szCs w:val="21"/>
              </w:rPr>
              <w:t>理解工程师对公众的安全、健康</w:t>
            </w:r>
            <w:r w:rsidRPr="00DB2B22">
              <w:rPr>
                <w:rFonts w:ascii="Times New Roman" w:hAnsi="Times New Roman" w:hint="eastAsia"/>
                <w:kern w:val="0"/>
                <w:sz w:val="20"/>
                <w:szCs w:val="21"/>
              </w:rPr>
              <w:t>、福祉</w:t>
            </w:r>
            <w:r w:rsidRPr="00DB2B22">
              <w:rPr>
                <w:rFonts w:ascii="Times New Roman" w:hAnsi="Times New Roman"/>
                <w:kern w:val="0"/>
                <w:sz w:val="20"/>
                <w:szCs w:val="21"/>
              </w:rPr>
              <w:t>和环境保护方面的社会责任，并能够在工程实践中自觉履行责任</w:t>
            </w:r>
          </w:p>
        </w:tc>
      </w:tr>
      <w:tr w:rsidR="00DE77F9" w:rsidRPr="00DB2B22">
        <w:trPr>
          <w:trHeight w:val="684"/>
        </w:trPr>
        <w:tc>
          <w:tcPr>
            <w:tcW w:w="4531" w:type="dxa"/>
            <w:vMerge w:val="restart"/>
            <w:vAlign w:val="center"/>
          </w:tcPr>
          <w:p w:rsidR="00DE77F9" w:rsidRPr="00DB2B22" w:rsidRDefault="009D474E">
            <w:pPr>
              <w:rPr>
                <w:rFonts w:ascii="Times New Roman" w:hAnsi="Times New Roman"/>
                <w:kern w:val="0"/>
                <w:sz w:val="20"/>
                <w:szCs w:val="21"/>
              </w:rPr>
            </w:pPr>
            <w:r w:rsidRPr="00DB2B22">
              <w:rPr>
                <w:rFonts w:ascii="Times New Roman" w:hAnsi="Times New Roman"/>
                <w:b/>
                <w:kern w:val="0"/>
                <w:sz w:val="20"/>
                <w:szCs w:val="21"/>
              </w:rPr>
              <w:lastRenderedPageBreak/>
              <w:t>毕业要求</w:t>
            </w:r>
            <w:r w:rsidRPr="00DB2B22">
              <w:rPr>
                <w:rFonts w:ascii="Times New Roman" w:hAnsi="Times New Roman"/>
                <w:b/>
                <w:kern w:val="0"/>
                <w:sz w:val="20"/>
                <w:szCs w:val="21"/>
              </w:rPr>
              <w:t>9</w:t>
            </w:r>
            <w:r w:rsidRPr="00DB2B22">
              <w:rPr>
                <w:rFonts w:ascii="Times New Roman" w:hAnsi="Times New Roman"/>
                <w:b/>
                <w:kern w:val="0"/>
                <w:sz w:val="20"/>
                <w:szCs w:val="21"/>
              </w:rPr>
              <w:t>：</w:t>
            </w:r>
            <w:r w:rsidRPr="00DB2B22">
              <w:rPr>
                <w:rFonts w:ascii="Times New Roman" w:hAnsi="Times New Roman"/>
                <w:kern w:val="0"/>
                <w:sz w:val="20"/>
                <w:szCs w:val="21"/>
              </w:rPr>
              <w:t>具备良好的团队合作精神、协调能力与责任意识，能够在多学科背景的团队中承担个体、团队成员以及负责人的角色</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9-1</w:t>
            </w:r>
            <w:r w:rsidRPr="00DB2B22">
              <w:rPr>
                <w:rFonts w:ascii="Times New Roman" w:hAnsi="Times New Roman" w:hint="eastAsia"/>
                <w:kern w:val="0"/>
                <w:sz w:val="20"/>
                <w:szCs w:val="21"/>
              </w:rPr>
              <w:t>具有一定的组织管理能力、表达能力和人际交往能力以及在团队中发挥作用的能力，</w:t>
            </w:r>
            <w:r w:rsidRPr="00DB2B22">
              <w:rPr>
                <w:rFonts w:ascii="Times New Roman" w:hAnsi="Times New Roman"/>
                <w:kern w:val="0"/>
                <w:sz w:val="20"/>
                <w:szCs w:val="21"/>
              </w:rPr>
              <w:t>能与其他学科、行业、部门的成员合作共事，以保证工作任务的完成</w:t>
            </w:r>
          </w:p>
        </w:tc>
      </w:tr>
      <w:tr w:rsidR="00DE77F9" w:rsidRPr="00DB2B22">
        <w:trPr>
          <w:trHeight w:val="132"/>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 xml:space="preserve">9-2 </w:t>
            </w:r>
            <w:r w:rsidRPr="00DB2B22">
              <w:rPr>
                <w:rFonts w:ascii="Times New Roman" w:hAnsi="Times New Roman"/>
                <w:kern w:val="0"/>
                <w:sz w:val="20"/>
                <w:szCs w:val="21"/>
              </w:rPr>
              <w:t>具备良好的团队合作精神，能够在团队中独立或合作开展工作</w:t>
            </w:r>
          </w:p>
        </w:tc>
      </w:tr>
      <w:tr w:rsidR="00DE77F9" w:rsidRPr="00DB2B22">
        <w:trPr>
          <w:trHeight w:val="165"/>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 xml:space="preserve">9-3 </w:t>
            </w:r>
            <w:r w:rsidRPr="00DB2B22">
              <w:rPr>
                <w:rFonts w:ascii="Times New Roman" w:hAnsi="Times New Roman"/>
                <w:kern w:val="0"/>
                <w:sz w:val="20"/>
                <w:szCs w:val="21"/>
              </w:rPr>
              <w:t>具备责任意识</w:t>
            </w:r>
            <w:r w:rsidRPr="00DB2B22">
              <w:rPr>
                <w:rFonts w:ascii="Times New Roman" w:hAnsi="Times New Roman" w:hint="eastAsia"/>
                <w:kern w:val="0"/>
                <w:sz w:val="20"/>
                <w:szCs w:val="21"/>
              </w:rPr>
              <w:t>勇于</w:t>
            </w:r>
            <w:r w:rsidRPr="00DB2B22">
              <w:rPr>
                <w:rFonts w:ascii="Times New Roman" w:hAnsi="Times New Roman"/>
                <w:kern w:val="0"/>
                <w:sz w:val="20"/>
                <w:szCs w:val="21"/>
              </w:rPr>
              <w:t>担当，能通过有效的组织、协调来指挥团队开展工作</w:t>
            </w:r>
          </w:p>
        </w:tc>
      </w:tr>
      <w:tr w:rsidR="00DE77F9" w:rsidRPr="00DB2B22">
        <w:trPr>
          <w:trHeight w:val="690"/>
        </w:trPr>
        <w:tc>
          <w:tcPr>
            <w:tcW w:w="4531" w:type="dxa"/>
            <w:vMerge w:val="restart"/>
            <w:vAlign w:val="center"/>
          </w:tcPr>
          <w:p w:rsidR="00DE77F9" w:rsidRPr="00DB2B22" w:rsidRDefault="009D474E">
            <w:pPr>
              <w:rPr>
                <w:rFonts w:ascii="Times New Roman" w:hAnsi="Times New Roman"/>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10</w:t>
            </w:r>
            <w:r w:rsidRPr="00DB2B22">
              <w:rPr>
                <w:rFonts w:ascii="Times New Roman" w:hAnsi="Times New Roman"/>
                <w:b/>
                <w:kern w:val="0"/>
                <w:sz w:val="20"/>
                <w:szCs w:val="21"/>
              </w:rPr>
              <w:t>：</w:t>
            </w:r>
            <w:r w:rsidRPr="00DB2B22">
              <w:rPr>
                <w:rFonts w:ascii="Times New Roman" w:hAnsi="Times New Roman"/>
                <w:kern w:val="0"/>
                <w:sz w:val="20"/>
                <w:szCs w:val="21"/>
              </w:rPr>
              <w:t>能够就交通运输领域的复杂工程问题与业界同行及社会公众进行有效沟通和交流，具备一定的国际视野，能够在跨文化背景下进行沟通和交流</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10-1</w:t>
            </w:r>
            <w:r w:rsidRPr="00DB2B22">
              <w:rPr>
                <w:rFonts w:ascii="Times New Roman" w:hAnsi="Times New Roman"/>
                <w:kern w:val="0"/>
                <w:sz w:val="20"/>
                <w:szCs w:val="21"/>
              </w:rPr>
              <w:t>能够就</w:t>
            </w:r>
            <w:r w:rsidRPr="00DB2B22">
              <w:rPr>
                <w:rFonts w:ascii="Times New Roman" w:hAnsi="Times New Roman" w:hint="eastAsia"/>
                <w:kern w:val="0"/>
                <w:sz w:val="20"/>
                <w:szCs w:val="21"/>
              </w:rPr>
              <w:t>交通运输</w:t>
            </w:r>
            <w:r w:rsidRPr="00DB2B22">
              <w:rPr>
                <w:rFonts w:ascii="Times New Roman" w:hAnsi="Times New Roman"/>
                <w:kern w:val="0"/>
                <w:sz w:val="20"/>
                <w:szCs w:val="21"/>
              </w:rPr>
              <w:t>领域的复杂工程问题，通过口头、文稿、图表等方式来准确陈述自己的主张、表达或回应指令，充分理解与业界同行和社会公众交流之间存在的差异性</w:t>
            </w:r>
          </w:p>
        </w:tc>
      </w:tr>
      <w:tr w:rsidR="00DE77F9" w:rsidRPr="00DB2B22">
        <w:trPr>
          <w:trHeight w:val="165"/>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10-2</w:t>
            </w:r>
            <w:r w:rsidRPr="00DB2B22">
              <w:rPr>
                <w:rFonts w:ascii="Times New Roman" w:hAnsi="Times New Roman"/>
                <w:kern w:val="0"/>
                <w:sz w:val="20"/>
                <w:szCs w:val="21"/>
              </w:rPr>
              <w:t>熟练掌握一门外语，能就专业问题在跨文化背景下进行基本的语言与书面沟通和交流，能充分意识到不同文化之间的差异并对其保持理解与尊重</w:t>
            </w:r>
          </w:p>
        </w:tc>
      </w:tr>
      <w:tr w:rsidR="00DE77F9" w:rsidRPr="00DB2B22">
        <w:trPr>
          <w:trHeight w:val="132"/>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10-3</w:t>
            </w:r>
            <w:r w:rsidRPr="00DB2B22">
              <w:rPr>
                <w:rFonts w:ascii="Times New Roman" w:hAnsi="Times New Roman" w:hint="eastAsia"/>
                <w:kern w:val="0"/>
                <w:sz w:val="20"/>
                <w:szCs w:val="21"/>
              </w:rPr>
              <w:t>了解交通运输领域及其相关行业的国际状况，</w:t>
            </w:r>
            <w:r w:rsidRPr="00DB2B22">
              <w:rPr>
                <w:rFonts w:ascii="Times New Roman" w:hAnsi="Times New Roman"/>
                <w:kern w:val="0"/>
                <w:sz w:val="20"/>
                <w:szCs w:val="21"/>
              </w:rPr>
              <w:t>能够通过阅读专业文献和相关资料了解</w:t>
            </w:r>
            <w:r w:rsidRPr="00DB2B22">
              <w:rPr>
                <w:rFonts w:ascii="Times New Roman" w:hAnsi="Times New Roman" w:hint="eastAsia"/>
                <w:kern w:val="0"/>
                <w:sz w:val="20"/>
                <w:szCs w:val="21"/>
              </w:rPr>
              <w:t>交通运输</w:t>
            </w:r>
            <w:r w:rsidRPr="00DB2B22">
              <w:rPr>
                <w:rFonts w:ascii="Times New Roman" w:hAnsi="Times New Roman"/>
                <w:kern w:val="0"/>
                <w:sz w:val="20"/>
                <w:szCs w:val="21"/>
              </w:rPr>
              <w:t>领域的国际</w:t>
            </w:r>
            <w:r w:rsidRPr="00DB2B22">
              <w:rPr>
                <w:rFonts w:ascii="Times New Roman" w:hAnsi="Times New Roman" w:hint="eastAsia"/>
                <w:kern w:val="0"/>
                <w:sz w:val="20"/>
                <w:szCs w:val="21"/>
              </w:rPr>
              <w:t>前沿</w:t>
            </w:r>
            <w:r w:rsidRPr="00DB2B22">
              <w:rPr>
                <w:rFonts w:ascii="Times New Roman" w:hAnsi="Times New Roman"/>
                <w:kern w:val="0"/>
                <w:sz w:val="20"/>
                <w:szCs w:val="21"/>
              </w:rPr>
              <w:t>发展</w:t>
            </w:r>
            <w:r w:rsidRPr="00DB2B22">
              <w:rPr>
                <w:rFonts w:ascii="Times New Roman" w:hAnsi="Times New Roman" w:hint="eastAsia"/>
                <w:kern w:val="0"/>
                <w:sz w:val="20"/>
                <w:szCs w:val="21"/>
              </w:rPr>
              <w:t>现状及</w:t>
            </w:r>
            <w:r w:rsidRPr="00DB2B22">
              <w:rPr>
                <w:rFonts w:ascii="Times New Roman" w:hAnsi="Times New Roman"/>
                <w:kern w:val="0"/>
                <w:sz w:val="20"/>
                <w:szCs w:val="21"/>
              </w:rPr>
              <w:t>趋势等</w:t>
            </w:r>
          </w:p>
        </w:tc>
      </w:tr>
      <w:tr w:rsidR="00DE77F9" w:rsidRPr="00DB2B22">
        <w:trPr>
          <w:trHeight w:val="132"/>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10-4</w:t>
            </w:r>
            <w:r w:rsidRPr="00DB2B22">
              <w:rPr>
                <w:rFonts w:ascii="Times New Roman" w:hAnsi="Times New Roman"/>
                <w:kern w:val="0"/>
                <w:sz w:val="20"/>
                <w:szCs w:val="21"/>
              </w:rPr>
              <w:t xml:space="preserve"> </w:t>
            </w:r>
            <w:r w:rsidRPr="00DB2B22">
              <w:rPr>
                <w:rFonts w:ascii="Times New Roman" w:hAnsi="Times New Roman" w:hint="eastAsia"/>
                <w:kern w:val="0"/>
                <w:sz w:val="20"/>
                <w:szCs w:val="21"/>
              </w:rPr>
              <w:t>能够就本专业和相关国际热点问题发表自己的看法，与业界同行讨论复杂工程问题</w:t>
            </w:r>
          </w:p>
        </w:tc>
      </w:tr>
      <w:tr w:rsidR="00DE77F9" w:rsidRPr="00DB2B22">
        <w:trPr>
          <w:trHeight w:val="561"/>
        </w:trPr>
        <w:tc>
          <w:tcPr>
            <w:tcW w:w="4531" w:type="dxa"/>
            <w:vMerge w:val="restart"/>
            <w:vAlign w:val="center"/>
          </w:tcPr>
          <w:p w:rsidR="00DE77F9" w:rsidRPr="00DB2B22" w:rsidRDefault="009D474E">
            <w:pPr>
              <w:rPr>
                <w:rFonts w:ascii="Times New Roman" w:hAnsi="Times New Roman"/>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11</w:t>
            </w:r>
            <w:r w:rsidRPr="00DB2B22">
              <w:rPr>
                <w:rFonts w:ascii="Times New Roman" w:hAnsi="Times New Roman"/>
                <w:b/>
                <w:kern w:val="0"/>
                <w:sz w:val="20"/>
                <w:szCs w:val="21"/>
              </w:rPr>
              <w:t>：</w:t>
            </w:r>
            <w:r w:rsidRPr="00DB2B22">
              <w:rPr>
                <w:rFonts w:ascii="Times New Roman" w:hAnsi="Times New Roman"/>
                <w:kern w:val="0"/>
                <w:sz w:val="20"/>
                <w:szCs w:val="21"/>
              </w:rPr>
              <w:t>具有从事交通运输行业工程工作所需的经济管理与政策法规知识，具备恰当运用经济、管理、法律相关的基本原理与科学方法分析复杂工程实践问题的基本能力</w:t>
            </w:r>
            <w:r w:rsidRPr="00DB2B22">
              <w:rPr>
                <w:rFonts w:ascii="Times New Roman" w:hAnsi="Times New Roman"/>
                <w:kern w:val="0"/>
                <w:sz w:val="20"/>
                <w:szCs w:val="21"/>
              </w:rPr>
              <w:t>,</w:t>
            </w:r>
            <w:r w:rsidRPr="00DB2B22">
              <w:rPr>
                <w:rFonts w:ascii="Times New Roman" w:hAnsi="Times New Roman"/>
                <w:kern w:val="0"/>
                <w:sz w:val="20"/>
                <w:szCs w:val="21"/>
              </w:rPr>
              <w:t>并能在多学科环境中应用</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11-1</w:t>
            </w:r>
            <w:r w:rsidRPr="00DB2B22">
              <w:rPr>
                <w:rFonts w:ascii="Times New Roman" w:hAnsi="Times New Roman"/>
                <w:kern w:val="0"/>
                <w:sz w:val="20"/>
                <w:szCs w:val="21"/>
              </w:rPr>
              <w:t>掌握</w:t>
            </w:r>
            <w:r w:rsidRPr="00DB2B22">
              <w:rPr>
                <w:rFonts w:ascii="Times New Roman" w:hAnsi="Times New Roman" w:hint="eastAsia"/>
                <w:kern w:val="0"/>
                <w:sz w:val="20"/>
                <w:szCs w:val="21"/>
              </w:rPr>
              <w:t>经济管理</w:t>
            </w:r>
            <w:r w:rsidRPr="00DB2B22">
              <w:rPr>
                <w:rFonts w:ascii="Times New Roman" w:hAnsi="Times New Roman"/>
                <w:kern w:val="0"/>
                <w:sz w:val="20"/>
                <w:szCs w:val="21"/>
              </w:rPr>
              <w:t>原理及其决策方法</w:t>
            </w:r>
          </w:p>
        </w:tc>
      </w:tr>
      <w:tr w:rsidR="00DE77F9" w:rsidRPr="00DB2B22">
        <w:trPr>
          <w:trHeight w:val="27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11-2</w:t>
            </w:r>
            <w:r w:rsidRPr="00DB2B22">
              <w:rPr>
                <w:rFonts w:ascii="Times New Roman" w:hAnsi="Times New Roman" w:hint="eastAsia"/>
                <w:kern w:val="0"/>
                <w:sz w:val="20"/>
                <w:szCs w:val="21"/>
              </w:rPr>
              <w:t>了解交通运输工程全流程的成本构成，理解其中涉及的工程管理与经济决策问题</w:t>
            </w:r>
          </w:p>
        </w:tc>
      </w:tr>
      <w:tr w:rsidR="00DE77F9" w:rsidRPr="00DB2B22">
        <w:trPr>
          <w:trHeight w:val="27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11-3</w:t>
            </w:r>
            <w:r w:rsidRPr="00DB2B22">
              <w:rPr>
                <w:rFonts w:ascii="Times New Roman" w:hAnsi="Times New Roman"/>
                <w:kern w:val="0"/>
                <w:sz w:val="20"/>
                <w:szCs w:val="21"/>
              </w:rPr>
              <w:t>能在多学科环境下</w:t>
            </w:r>
            <w:r w:rsidRPr="00DB2B22">
              <w:rPr>
                <w:rFonts w:ascii="Times New Roman" w:hAnsi="Times New Roman"/>
                <w:kern w:val="0"/>
                <w:sz w:val="20"/>
                <w:szCs w:val="21"/>
              </w:rPr>
              <w:t>(</w:t>
            </w:r>
            <w:r w:rsidRPr="00DB2B22">
              <w:rPr>
                <w:rFonts w:ascii="Times New Roman" w:hAnsi="Times New Roman"/>
                <w:kern w:val="0"/>
                <w:sz w:val="20"/>
                <w:szCs w:val="21"/>
              </w:rPr>
              <w:t>包括模拟环境</w:t>
            </w:r>
            <w:r w:rsidRPr="00DB2B22">
              <w:rPr>
                <w:rFonts w:ascii="Times New Roman" w:hAnsi="Times New Roman"/>
                <w:kern w:val="0"/>
                <w:sz w:val="20"/>
                <w:szCs w:val="21"/>
              </w:rPr>
              <w:t>)</w:t>
            </w:r>
            <w:r w:rsidRPr="00DB2B22">
              <w:rPr>
                <w:rFonts w:ascii="Times New Roman" w:hAnsi="Times New Roman"/>
                <w:kern w:val="0"/>
                <w:sz w:val="20"/>
                <w:szCs w:val="21"/>
              </w:rPr>
              <w:t>，在设计开发</w:t>
            </w:r>
            <w:r w:rsidRPr="00DB2B22">
              <w:rPr>
                <w:rFonts w:ascii="Times New Roman" w:hAnsi="Times New Roman" w:hint="eastAsia"/>
                <w:kern w:val="0"/>
                <w:sz w:val="20"/>
                <w:szCs w:val="21"/>
              </w:rPr>
              <w:t>交通运输领域</w:t>
            </w:r>
            <w:r w:rsidRPr="00DB2B22">
              <w:rPr>
                <w:rFonts w:ascii="Times New Roman" w:hAnsi="Times New Roman"/>
                <w:kern w:val="0"/>
                <w:sz w:val="20"/>
                <w:szCs w:val="21"/>
              </w:rPr>
              <w:t>复杂工问题的解决方案过程中，运用</w:t>
            </w:r>
            <w:r w:rsidRPr="00DB2B22">
              <w:rPr>
                <w:rFonts w:ascii="Times New Roman" w:hAnsi="Times New Roman" w:hint="eastAsia"/>
                <w:kern w:val="0"/>
                <w:sz w:val="20"/>
                <w:szCs w:val="21"/>
              </w:rPr>
              <w:t>经济</w:t>
            </w:r>
            <w:r w:rsidRPr="00DB2B22">
              <w:rPr>
                <w:rFonts w:ascii="Times New Roman" w:hAnsi="Times New Roman"/>
                <w:kern w:val="0"/>
                <w:sz w:val="20"/>
                <w:szCs w:val="21"/>
              </w:rPr>
              <w:t>管理</w:t>
            </w:r>
            <w:r w:rsidRPr="00DB2B22">
              <w:rPr>
                <w:rFonts w:ascii="Times New Roman" w:hAnsi="Times New Roman" w:hint="eastAsia"/>
                <w:kern w:val="0"/>
                <w:sz w:val="20"/>
                <w:szCs w:val="21"/>
              </w:rPr>
              <w:t>及其</w:t>
            </w:r>
            <w:r w:rsidRPr="00DB2B22">
              <w:rPr>
                <w:rFonts w:ascii="Times New Roman" w:hAnsi="Times New Roman"/>
                <w:kern w:val="0"/>
                <w:sz w:val="20"/>
                <w:szCs w:val="21"/>
              </w:rPr>
              <w:t>决策方法</w:t>
            </w:r>
          </w:p>
        </w:tc>
      </w:tr>
      <w:tr w:rsidR="00DE77F9" w:rsidRPr="00DB2B22">
        <w:trPr>
          <w:trHeight w:val="270"/>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11-4</w:t>
            </w:r>
            <w:r w:rsidRPr="00DB2B22">
              <w:rPr>
                <w:rFonts w:ascii="Times New Roman" w:hAnsi="Times New Roman"/>
                <w:kern w:val="0"/>
                <w:sz w:val="20"/>
                <w:szCs w:val="21"/>
              </w:rPr>
              <w:t xml:space="preserve"> </w:t>
            </w:r>
            <w:r w:rsidRPr="00DB2B22">
              <w:rPr>
                <w:rFonts w:ascii="Times New Roman" w:hAnsi="Times New Roman" w:hint="eastAsia"/>
                <w:kern w:val="0"/>
                <w:sz w:val="20"/>
                <w:szCs w:val="21"/>
              </w:rPr>
              <w:t>能针对不同项目找到适宜的管理和经济决策方法，综合运用理论和技术手段，并进行合理决策</w:t>
            </w:r>
          </w:p>
        </w:tc>
      </w:tr>
      <w:tr w:rsidR="00DE77F9" w:rsidRPr="00DB2B22">
        <w:trPr>
          <w:trHeight w:val="345"/>
        </w:trPr>
        <w:tc>
          <w:tcPr>
            <w:tcW w:w="4531" w:type="dxa"/>
            <w:vMerge w:val="restart"/>
            <w:vAlign w:val="center"/>
          </w:tcPr>
          <w:p w:rsidR="00DE77F9" w:rsidRPr="00DB2B22" w:rsidRDefault="009D474E">
            <w:pPr>
              <w:rPr>
                <w:rFonts w:ascii="Times New Roman" w:hAnsi="Times New Roman"/>
                <w:kern w:val="0"/>
                <w:sz w:val="20"/>
                <w:szCs w:val="21"/>
              </w:rPr>
            </w:pPr>
            <w:r w:rsidRPr="00DB2B22">
              <w:rPr>
                <w:rFonts w:ascii="Times New Roman" w:hAnsi="Times New Roman"/>
                <w:b/>
                <w:kern w:val="0"/>
                <w:sz w:val="20"/>
                <w:szCs w:val="21"/>
              </w:rPr>
              <w:t>毕业要求</w:t>
            </w:r>
            <w:r w:rsidRPr="00DB2B22">
              <w:rPr>
                <w:rFonts w:ascii="Times New Roman" w:hAnsi="Times New Roman"/>
                <w:b/>
                <w:kern w:val="0"/>
                <w:sz w:val="20"/>
                <w:szCs w:val="21"/>
              </w:rPr>
              <w:t>12</w:t>
            </w:r>
            <w:r w:rsidRPr="00DB2B22">
              <w:rPr>
                <w:rFonts w:ascii="Times New Roman" w:hAnsi="Times New Roman"/>
                <w:b/>
                <w:kern w:val="0"/>
                <w:sz w:val="20"/>
                <w:szCs w:val="21"/>
              </w:rPr>
              <w:t>：</w:t>
            </w:r>
            <w:r w:rsidRPr="00DB2B22">
              <w:rPr>
                <w:rFonts w:ascii="Times New Roman" w:hAnsi="Times New Roman" w:hint="eastAsia"/>
                <w:kern w:val="0"/>
                <w:sz w:val="20"/>
                <w:szCs w:val="21"/>
              </w:rPr>
              <w:t>对终身学习有正确的认识，具有不断学习和适应发展的能力；能够树立正确的人生观和价值观，具有独立学习和独立思考的能力</w:t>
            </w: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 xml:space="preserve">12-1 </w:t>
            </w:r>
            <w:r w:rsidRPr="00DB2B22">
              <w:rPr>
                <w:rFonts w:ascii="Times New Roman" w:hAnsi="Times New Roman" w:hint="eastAsia"/>
                <w:kern w:val="0"/>
                <w:sz w:val="20"/>
                <w:szCs w:val="21"/>
              </w:rPr>
              <w:t>能意识到自主学习和终身学习的必要性</w:t>
            </w:r>
          </w:p>
        </w:tc>
      </w:tr>
      <w:tr w:rsidR="00DE77F9" w:rsidRPr="00DB2B22">
        <w:trPr>
          <w:trHeight w:val="285"/>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kern w:val="0"/>
                <w:sz w:val="20"/>
                <w:szCs w:val="21"/>
              </w:rPr>
              <w:t>12-2</w:t>
            </w:r>
            <w:r w:rsidRPr="00DB2B22">
              <w:rPr>
                <w:rFonts w:ascii="Times New Roman" w:hAnsi="Times New Roman" w:hint="eastAsia"/>
                <w:kern w:val="0"/>
                <w:sz w:val="20"/>
                <w:szCs w:val="21"/>
              </w:rPr>
              <w:t>掌握自主学习和终身学习的方法与能力</w:t>
            </w:r>
          </w:p>
        </w:tc>
      </w:tr>
      <w:tr w:rsidR="00DE77F9" w:rsidRPr="00DB2B22">
        <w:trPr>
          <w:trHeight w:val="645"/>
        </w:trPr>
        <w:tc>
          <w:tcPr>
            <w:tcW w:w="4531" w:type="dxa"/>
            <w:vMerge/>
            <w:vAlign w:val="center"/>
          </w:tcPr>
          <w:p w:rsidR="00DE77F9" w:rsidRPr="00DB2B22" w:rsidRDefault="00DE77F9">
            <w:pPr>
              <w:rPr>
                <w:rFonts w:ascii="Times New Roman" w:hAnsi="Times New Roman"/>
                <w:b/>
                <w:kern w:val="0"/>
                <w:sz w:val="20"/>
                <w:szCs w:val="21"/>
              </w:rPr>
            </w:pPr>
          </w:p>
        </w:tc>
        <w:tc>
          <w:tcPr>
            <w:tcW w:w="8789" w:type="dxa"/>
            <w:vAlign w:val="center"/>
          </w:tcPr>
          <w:p w:rsidR="00DE77F9" w:rsidRPr="00DB2B22" w:rsidRDefault="009D474E">
            <w:pPr>
              <w:rPr>
                <w:rFonts w:ascii="Times New Roman" w:hAnsi="Times New Roman"/>
                <w:kern w:val="0"/>
                <w:sz w:val="20"/>
                <w:szCs w:val="21"/>
              </w:rPr>
            </w:pPr>
            <w:r w:rsidRPr="00DB2B22">
              <w:rPr>
                <w:rFonts w:ascii="Times New Roman" w:hAnsi="Times New Roman" w:hint="eastAsia"/>
                <w:kern w:val="0"/>
                <w:sz w:val="20"/>
                <w:szCs w:val="21"/>
              </w:rPr>
              <w:t>12-3</w:t>
            </w:r>
            <w:r w:rsidRPr="00DB2B22">
              <w:rPr>
                <w:rFonts w:ascii="Times New Roman" w:hAnsi="Times New Roman" w:hint="eastAsia"/>
                <w:kern w:val="0"/>
                <w:sz w:val="20"/>
                <w:szCs w:val="21"/>
              </w:rPr>
              <w:t>能够实施，并能根据环境不断改进方法</w:t>
            </w:r>
          </w:p>
        </w:tc>
      </w:tr>
    </w:tbl>
    <w:p w:rsidR="00DE77F9" w:rsidRPr="00DB2B22" w:rsidRDefault="00DE77F9">
      <w:pPr>
        <w:spacing w:before="240" w:after="240"/>
        <w:rPr>
          <w:rFonts w:ascii="Calibri" w:eastAsia="宋体" w:hAnsi="Calibri" w:cs="Times New Roman"/>
        </w:rPr>
      </w:pPr>
    </w:p>
    <w:p w:rsidR="00DE77F9" w:rsidRPr="00DB2B22" w:rsidRDefault="00DE77F9">
      <w:pPr>
        <w:spacing w:before="240" w:after="240"/>
        <w:rPr>
          <w:rFonts w:ascii="Calibri" w:eastAsia="宋体" w:hAnsi="Calibri" w:cs="Times New Roman"/>
        </w:rPr>
      </w:pPr>
    </w:p>
    <w:p w:rsidR="00DE77F9" w:rsidRPr="00DB2B22" w:rsidRDefault="009D474E">
      <w:pPr>
        <w:numPr>
          <w:ilvl w:val="0"/>
          <w:numId w:val="6"/>
        </w:numPr>
        <w:spacing w:before="240" w:after="240"/>
        <w:rPr>
          <w:rFonts w:ascii="Calibri" w:eastAsia="宋体" w:hAnsi="Calibri" w:cs="Times New Roman"/>
        </w:rPr>
      </w:pPr>
      <w:r w:rsidRPr="00DB2B22">
        <w:rPr>
          <w:rFonts w:ascii="Calibri" w:eastAsia="宋体" w:hAnsi="Calibri" w:cs="Times New Roman" w:hint="eastAsia"/>
        </w:rPr>
        <w:lastRenderedPageBreak/>
        <w:t>本专业课程体系对毕业要求指标点的支撑关系</w:t>
      </w:r>
    </w:p>
    <w:tbl>
      <w:tblPr>
        <w:tblW w:w="15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9"/>
        <w:gridCol w:w="2416"/>
        <w:gridCol w:w="286"/>
        <w:gridCol w:w="286"/>
        <w:gridCol w:w="287"/>
        <w:gridCol w:w="287"/>
        <w:gridCol w:w="283"/>
        <w:gridCol w:w="286"/>
        <w:gridCol w:w="13"/>
        <w:gridCol w:w="273"/>
        <w:gridCol w:w="291"/>
        <w:gridCol w:w="286"/>
        <w:gridCol w:w="286"/>
        <w:gridCol w:w="290"/>
        <w:gridCol w:w="282"/>
        <w:gridCol w:w="291"/>
        <w:gridCol w:w="293"/>
        <w:gridCol w:w="286"/>
        <w:gridCol w:w="279"/>
        <w:gridCol w:w="293"/>
        <w:gridCol w:w="286"/>
        <w:gridCol w:w="286"/>
        <w:gridCol w:w="289"/>
        <w:gridCol w:w="286"/>
        <w:gridCol w:w="277"/>
        <w:gridCol w:w="286"/>
        <w:gridCol w:w="297"/>
        <w:gridCol w:w="286"/>
        <w:gridCol w:w="277"/>
        <w:gridCol w:w="294"/>
        <w:gridCol w:w="287"/>
        <w:gridCol w:w="286"/>
        <w:gridCol w:w="287"/>
        <w:gridCol w:w="286"/>
        <w:gridCol w:w="273"/>
        <w:gridCol w:w="300"/>
        <w:gridCol w:w="288"/>
        <w:gridCol w:w="286"/>
        <w:gridCol w:w="296"/>
        <w:gridCol w:w="277"/>
        <w:gridCol w:w="9"/>
        <w:gridCol w:w="294"/>
        <w:gridCol w:w="303"/>
        <w:gridCol w:w="303"/>
        <w:gridCol w:w="385"/>
        <w:gridCol w:w="281"/>
        <w:gridCol w:w="286"/>
        <w:gridCol w:w="286"/>
        <w:gridCol w:w="11"/>
      </w:tblGrid>
      <w:tr w:rsidR="00DE77F9" w:rsidRPr="00DB2B22">
        <w:trPr>
          <w:gridAfter w:val="1"/>
          <w:wAfter w:w="11" w:type="dxa"/>
          <w:trHeight w:val="145"/>
          <w:tblHeader/>
          <w:jc w:val="center"/>
        </w:trPr>
        <w:tc>
          <w:tcPr>
            <w:tcW w:w="419" w:type="dxa"/>
            <w:vMerge w:val="restart"/>
            <w:tcBorders>
              <w:top w:val="single" w:sz="4" w:space="0" w:color="auto"/>
              <w:left w:val="single" w:sz="4" w:space="0" w:color="auto"/>
              <w:bottom w:val="single" w:sz="4" w:space="0" w:color="auto"/>
              <w:right w:val="single" w:sz="4" w:space="0" w:color="auto"/>
            </w:tcBorders>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kern w:val="0"/>
                <w:sz w:val="18"/>
                <w:szCs w:val="18"/>
              </w:rPr>
              <w:t>序号</w:t>
            </w:r>
          </w:p>
        </w:tc>
        <w:tc>
          <w:tcPr>
            <w:tcW w:w="2416" w:type="dxa"/>
            <w:vMerge w:val="restart"/>
            <w:tcBorders>
              <w:top w:val="single" w:sz="4" w:space="0" w:color="auto"/>
              <w:left w:val="nil"/>
              <w:bottom w:val="single" w:sz="4" w:space="0" w:color="auto"/>
              <w:right w:val="single" w:sz="4" w:space="0" w:color="auto"/>
            </w:tcBorders>
          </w:tcPr>
          <w:p w:rsidR="00DE77F9" w:rsidRPr="00DB2B22" w:rsidRDefault="009D474E">
            <w:pPr>
              <w:spacing w:line="300" w:lineRule="exact"/>
              <w:rPr>
                <w:rFonts w:ascii="黑体" w:eastAsia="黑体" w:hAnsi="黑体" w:cs="Times New Roman"/>
                <w:sz w:val="18"/>
                <w:szCs w:val="18"/>
              </w:rPr>
            </w:pPr>
            <w:r w:rsidRPr="00DB2B22">
              <w:rPr>
                <w:rFonts w:ascii="黑体" w:eastAsia="黑体" w:hAnsi="黑体" w:cs="Times New Roman" w:hint="eastAsia"/>
                <w:kern w:val="0"/>
                <w:sz w:val="18"/>
                <w:szCs w:val="18"/>
              </w:rPr>
              <w:t>毕业要求及其指标点</w:t>
            </w:r>
          </w:p>
          <w:p w:rsidR="00DE77F9" w:rsidRPr="00DB2B22" w:rsidRDefault="00DE77F9">
            <w:pPr>
              <w:spacing w:line="300" w:lineRule="exact"/>
              <w:rPr>
                <w:rFonts w:ascii="黑体" w:eastAsia="黑体" w:hAnsi="黑体" w:cs="Times New Roman"/>
                <w:kern w:val="0"/>
                <w:sz w:val="18"/>
                <w:szCs w:val="18"/>
              </w:rPr>
            </w:pPr>
          </w:p>
          <w:p w:rsidR="00DE77F9" w:rsidRPr="00DB2B22" w:rsidRDefault="009D474E">
            <w:pPr>
              <w:spacing w:line="300" w:lineRule="exact"/>
              <w:rPr>
                <w:rFonts w:ascii="黑体" w:eastAsia="黑体" w:hAnsi="黑体" w:cs="Times New Roman"/>
                <w:sz w:val="18"/>
                <w:szCs w:val="18"/>
              </w:rPr>
            </w:pPr>
            <w:r w:rsidRPr="00DB2B22">
              <w:rPr>
                <w:rFonts w:ascii="黑体" w:eastAsia="黑体" w:hAnsi="黑体" w:cs="Times New Roman" w:hint="eastAsia"/>
                <w:kern w:val="0"/>
                <w:sz w:val="18"/>
                <w:szCs w:val="18"/>
              </w:rPr>
              <w:t>课程名称</w:t>
            </w:r>
          </w:p>
        </w:tc>
        <w:tc>
          <w:tcPr>
            <w:tcW w:w="1146" w:type="dxa"/>
            <w:gridSpan w:val="4"/>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毕业要求1</w:t>
            </w:r>
          </w:p>
        </w:tc>
        <w:tc>
          <w:tcPr>
            <w:tcW w:w="1146" w:type="dxa"/>
            <w:gridSpan w:val="5"/>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毕业要求2</w:t>
            </w:r>
          </w:p>
        </w:tc>
        <w:tc>
          <w:tcPr>
            <w:tcW w:w="1435" w:type="dxa"/>
            <w:gridSpan w:val="5"/>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毕业要求3</w:t>
            </w:r>
          </w:p>
        </w:tc>
        <w:tc>
          <w:tcPr>
            <w:tcW w:w="1437" w:type="dxa"/>
            <w:gridSpan w:val="5"/>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毕业要求4</w:t>
            </w:r>
          </w:p>
        </w:tc>
        <w:tc>
          <w:tcPr>
            <w:tcW w:w="861" w:type="dxa"/>
            <w:gridSpan w:val="3"/>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毕业要求5</w:t>
            </w:r>
          </w:p>
        </w:tc>
        <w:tc>
          <w:tcPr>
            <w:tcW w:w="1146" w:type="dxa"/>
            <w:gridSpan w:val="4"/>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毕业要求6</w:t>
            </w:r>
          </w:p>
        </w:tc>
        <w:tc>
          <w:tcPr>
            <w:tcW w:w="571" w:type="dxa"/>
            <w:gridSpan w:val="2"/>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毕业要求7</w:t>
            </w:r>
          </w:p>
        </w:tc>
        <w:tc>
          <w:tcPr>
            <w:tcW w:w="860" w:type="dxa"/>
            <w:gridSpan w:val="3"/>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毕业要求8</w:t>
            </w:r>
          </w:p>
        </w:tc>
        <w:tc>
          <w:tcPr>
            <w:tcW w:w="859" w:type="dxa"/>
            <w:gridSpan w:val="3"/>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毕业要求9</w:t>
            </w:r>
          </w:p>
        </w:tc>
        <w:tc>
          <w:tcPr>
            <w:tcW w:w="1147" w:type="dxa"/>
            <w:gridSpan w:val="4"/>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毕业要求10</w:t>
            </w:r>
          </w:p>
        </w:tc>
        <w:tc>
          <w:tcPr>
            <w:tcW w:w="1294" w:type="dxa"/>
            <w:gridSpan w:val="5"/>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  业</w:t>
            </w:r>
          </w:p>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要求11</w:t>
            </w:r>
          </w:p>
        </w:tc>
        <w:tc>
          <w:tcPr>
            <w:tcW w:w="853" w:type="dxa"/>
            <w:gridSpan w:val="3"/>
            <w:tcBorders>
              <w:top w:val="single" w:sz="4" w:space="0" w:color="auto"/>
              <w:left w:val="nil"/>
              <w:bottom w:val="single" w:sz="4" w:space="0" w:color="auto"/>
              <w:right w:val="single" w:sz="4" w:space="0" w:color="auto"/>
            </w:tcBorders>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毕  业</w:t>
            </w:r>
          </w:p>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要求12</w:t>
            </w:r>
          </w:p>
        </w:tc>
      </w:tr>
      <w:tr w:rsidR="00DB2B22" w:rsidRPr="00DB2B22">
        <w:trPr>
          <w:trHeight w:val="171"/>
          <w:tblHeader/>
          <w:jc w:val="center"/>
        </w:trPr>
        <w:tc>
          <w:tcPr>
            <w:tcW w:w="419" w:type="dxa"/>
            <w:vMerge/>
            <w:tcBorders>
              <w:top w:val="single" w:sz="4" w:space="0" w:color="auto"/>
              <w:left w:val="single" w:sz="4" w:space="0" w:color="auto"/>
              <w:bottom w:val="single" w:sz="4" w:space="0" w:color="auto"/>
              <w:right w:val="single" w:sz="4" w:space="0" w:color="auto"/>
            </w:tcBorders>
            <w:shd w:val="clear" w:color="auto" w:fill="auto"/>
            <w:vAlign w:val="center"/>
          </w:tcPr>
          <w:p w:rsidR="00DE77F9" w:rsidRPr="00DB2B22" w:rsidRDefault="00DE77F9">
            <w:pPr>
              <w:widowControl/>
              <w:spacing w:line="300" w:lineRule="exact"/>
              <w:jc w:val="left"/>
              <w:rPr>
                <w:rFonts w:ascii="Times New Roman" w:eastAsia="宋体" w:hAnsi="Times New Roman" w:cs="Times New Roman"/>
                <w:sz w:val="18"/>
                <w:szCs w:val="18"/>
              </w:rPr>
            </w:pPr>
          </w:p>
        </w:tc>
        <w:tc>
          <w:tcPr>
            <w:tcW w:w="2416" w:type="dxa"/>
            <w:vMerge/>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widowControl/>
              <w:spacing w:line="300" w:lineRule="exact"/>
              <w:jc w:val="left"/>
              <w:rPr>
                <w:rFonts w:ascii="黑体" w:eastAsia="黑体" w:hAnsi="黑体"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87"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287"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4</w:t>
            </w:r>
          </w:p>
        </w:tc>
        <w:tc>
          <w:tcPr>
            <w:tcW w:w="283"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86" w:type="dxa"/>
            <w:gridSpan w:val="2"/>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291"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4</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90"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282"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4</w:t>
            </w:r>
          </w:p>
        </w:tc>
        <w:tc>
          <w:tcPr>
            <w:tcW w:w="291"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5</w:t>
            </w:r>
          </w:p>
        </w:tc>
        <w:tc>
          <w:tcPr>
            <w:tcW w:w="293"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79"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293"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4</w:t>
            </w:r>
          </w:p>
        </w:tc>
        <w:tc>
          <w:tcPr>
            <w:tcW w:w="286" w:type="dxa"/>
            <w:tcBorders>
              <w:top w:val="single" w:sz="4" w:space="0" w:color="auto"/>
              <w:left w:val="nil"/>
              <w:bottom w:val="single" w:sz="4" w:space="0" w:color="auto"/>
              <w:right w:val="single" w:sz="4" w:space="0" w:color="auto"/>
            </w:tcBorders>
            <w:shd w:val="clear" w:color="auto" w:fill="EAF1DD"/>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5</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89"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277"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97"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4</w:t>
            </w:r>
          </w:p>
        </w:tc>
        <w:tc>
          <w:tcPr>
            <w:tcW w:w="277"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94"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87"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87"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73"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300"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288"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9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286" w:type="dxa"/>
            <w:gridSpan w:val="2"/>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4</w:t>
            </w:r>
          </w:p>
        </w:tc>
        <w:tc>
          <w:tcPr>
            <w:tcW w:w="294" w:type="dxa"/>
            <w:tcBorders>
              <w:top w:val="single" w:sz="4" w:space="0" w:color="auto"/>
              <w:left w:val="nil"/>
              <w:bottom w:val="single" w:sz="4" w:space="0" w:color="auto"/>
              <w:right w:val="single" w:sz="4" w:space="0" w:color="auto"/>
            </w:tcBorders>
            <w:shd w:val="clear" w:color="auto" w:fill="EAF1DD"/>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303" w:type="dxa"/>
            <w:tcBorders>
              <w:top w:val="single" w:sz="4" w:space="0" w:color="auto"/>
              <w:left w:val="nil"/>
              <w:bottom w:val="single" w:sz="4" w:space="0" w:color="auto"/>
              <w:right w:val="single" w:sz="4" w:space="0" w:color="auto"/>
            </w:tcBorders>
            <w:shd w:val="clear" w:color="auto" w:fill="EAF1DD"/>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303" w:type="dxa"/>
            <w:tcBorders>
              <w:top w:val="single" w:sz="4" w:space="0" w:color="auto"/>
              <w:left w:val="nil"/>
              <w:bottom w:val="single" w:sz="4" w:space="0" w:color="auto"/>
              <w:right w:val="single" w:sz="4" w:space="0" w:color="auto"/>
            </w:tcBorders>
            <w:shd w:val="clear" w:color="auto" w:fill="EAF1DD"/>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c>
          <w:tcPr>
            <w:tcW w:w="385" w:type="dxa"/>
            <w:tcBorders>
              <w:top w:val="single" w:sz="4" w:space="0" w:color="auto"/>
              <w:left w:val="nil"/>
              <w:bottom w:val="single" w:sz="4" w:space="0" w:color="auto"/>
              <w:right w:val="single" w:sz="4" w:space="0" w:color="auto"/>
            </w:tcBorders>
            <w:shd w:val="clear" w:color="auto" w:fill="EAF1DD"/>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4</w:t>
            </w:r>
          </w:p>
        </w:tc>
        <w:tc>
          <w:tcPr>
            <w:tcW w:w="281"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1</w:t>
            </w:r>
          </w:p>
        </w:tc>
        <w:tc>
          <w:tcPr>
            <w:tcW w:w="286" w:type="dxa"/>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2</w:t>
            </w:r>
          </w:p>
        </w:tc>
        <w:tc>
          <w:tcPr>
            <w:tcW w:w="297" w:type="dxa"/>
            <w:gridSpan w:val="2"/>
            <w:tcBorders>
              <w:top w:val="single" w:sz="4" w:space="0" w:color="auto"/>
              <w:left w:val="nil"/>
              <w:bottom w:val="single" w:sz="4" w:space="0" w:color="auto"/>
              <w:right w:val="single" w:sz="4" w:space="0" w:color="auto"/>
            </w:tcBorders>
            <w:shd w:val="clear" w:color="auto" w:fill="EAF1DD"/>
            <w:vAlign w:val="center"/>
          </w:tcPr>
          <w:p w:rsidR="00DE77F9" w:rsidRPr="00DB2B22" w:rsidRDefault="009D474E">
            <w:pPr>
              <w:spacing w:line="300" w:lineRule="exact"/>
              <w:jc w:val="center"/>
              <w:rPr>
                <w:rFonts w:ascii="黑体" w:eastAsia="黑体" w:hAnsi="黑体" w:cs="Times New Roman"/>
                <w:sz w:val="18"/>
                <w:szCs w:val="18"/>
              </w:rPr>
            </w:pPr>
            <w:r w:rsidRPr="00DB2B22">
              <w:rPr>
                <w:rFonts w:ascii="黑体" w:eastAsia="黑体" w:hAnsi="黑体" w:cs="Times New Roman" w:hint="eastAsia"/>
                <w:kern w:val="0"/>
                <w:sz w:val="18"/>
                <w:szCs w:val="18"/>
              </w:rPr>
              <w:t>3</w:t>
            </w: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1</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军事理论</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b/>
                <w:bCs/>
                <w:sz w:val="18"/>
                <w:szCs w:val="18"/>
              </w:rPr>
            </w:pPr>
            <w:r w:rsidRPr="00DB2B22">
              <w:rPr>
                <w:rFonts w:ascii="Times New Roman" w:eastAsia="宋体" w:hAnsi="Times New Roman" w:cs="Times New Roman" w:hint="eastAsia"/>
                <w:b/>
                <w:bCs/>
                <w:kern w:val="0"/>
                <w:sz w:val="18"/>
                <w:szCs w:val="18"/>
              </w:rPr>
              <w:t>√</w:t>
            </w: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sz w:val="18"/>
                <w:szCs w:val="18"/>
              </w:rPr>
              <w:t xml:space="preserve"> </w:t>
            </w: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思想道德修养与法律基础</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中国近现代史纲要</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4</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马克思主义基本原理</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5</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毛泽东思想和中国特色社会主义理论体系概论</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sz w:val="18"/>
                <w:szCs w:val="18"/>
              </w:rPr>
              <w:t xml:space="preserve"> </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高等数学</w:t>
            </w:r>
            <w:r w:rsidRPr="00DB2B22">
              <w:rPr>
                <w:rFonts w:ascii="Calibri" w:eastAsia="宋体" w:hAnsi="Calibri" w:cs="Times New Roman" w:hint="eastAsia"/>
                <w:kern w:val="0"/>
                <w:sz w:val="18"/>
                <w:szCs w:val="18"/>
              </w:rPr>
              <w:t>A</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7</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线性代数</w:t>
            </w:r>
            <w:r w:rsidRPr="00DB2B22">
              <w:rPr>
                <w:rFonts w:ascii="Calibri" w:eastAsia="宋体" w:hAnsi="Calibri" w:cs="Times New Roman" w:hint="eastAsia"/>
                <w:kern w:val="0"/>
                <w:sz w:val="18"/>
                <w:szCs w:val="18"/>
              </w:rPr>
              <w:t>A</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8</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概率论与数理统计</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9</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复变函数</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10</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大学物理</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11</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大学物理实验</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90"/>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12</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大学英语（较高要求）</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宋体" w:eastAsia="宋体" w:hAnsi="宋体"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宋体" w:eastAsia="宋体" w:hAnsi="宋体"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13</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英语初级口语</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kern w:val="0"/>
                <w:sz w:val="18"/>
                <w:szCs w:val="18"/>
              </w:rPr>
            </w:pPr>
            <w:r w:rsidRPr="00DB2B22">
              <w:rPr>
                <w:rFonts w:ascii="Calibri" w:eastAsia="宋体" w:hAnsi="Calibri" w:cs="Times New Roman" w:hint="eastAsia"/>
                <w:kern w:val="0"/>
                <w:sz w:val="18"/>
                <w:szCs w:val="18"/>
              </w:rPr>
              <w:t>14</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kern w:val="0"/>
                <w:sz w:val="18"/>
                <w:szCs w:val="18"/>
              </w:rPr>
            </w:pPr>
            <w:r w:rsidRPr="00DB2B22">
              <w:rPr>
                <w:rFonts w:ascii="Calibri" w:eastAsia="宋体" w:hAnsi="Calibri" w:cs="Times New Roman" w:hint="eastAsia"/>
                <w:kern w:val="0"/>
                <w:sz w:val="18"/>
                <w:szCs w:val="18"/>
              </w:rPr>
              <w:t>大学计算机基础</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b/>
                <w:bCs/>
                <w:kern w:val="0"/>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b/>
                <w:bCs/>
                <w:kern w:val="0"/>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15</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逻辑学</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b/>
                <w:bCs/>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b/>
                <w:bCs/>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b/>
                <w:bCs/>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16</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公文写作</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17</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控制论基础</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sz w:val="18"/>
                <w:szCs w:val="18"/>
              </w:rPr>
              <w:t>1</w:t>
            </w:r>
            <w:r w:rsidRPr="00DB2B22">
              <w:rPr>
                <w:rFonts w:ascii="Calibri" w:eastAsia="宋体" w:hAnsi="Calibri" w:cs="Times New Roman"/>
                <w:sz w:val="18"/>
                <w:szCs w:val="18"/>
              </w:rPr>
              <w:t>8</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工程力学概论</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19</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数学建模</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20</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运筹与优化</w:t>
            </w:r>
            <w:r w:rsidRPr="00DB2B22">
              <w:rPr>
                <w:rFonts w:ascii="Calibri" w:eastAsia="宋体" w:hAnsi="Calibri" w:cs="Times New Roman" w:hint="eastAsia"/>
                <w:kern w:val="0"/>
                <w:sz w:val="18"/>
                <w:szCs w:val="18"/>
              </w:rPr>
              <w:t>(Matlab)-</w:t>
            </w:r>
            <w:r w:rsidRPr="00DB2B22">
              <w:rPr>
                <w:rFonts w:ascii="宋体" w:eastAsia="宋体" w:hAnsi="宋体" w:cs="Times New Roman" w:hint="eastAsia"/>
                <w:kern w:val="0"/>
                <w:sz w:val="18"/>
                <w:szCs w:val="18"/>
              </w:rPr>
              <w:t>实验</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21</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运筹与优化</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lastRenderedPageBreak/>
              <w:t>22</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系统工程</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23</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航运经济学</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24</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港口工程与规划</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b/>
                <w:bCs/>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25</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港口经济与管理</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72"/>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26</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船舶经营决策</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b/>
                <w:bCs/>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jc w:val="center"/>
              <w:rPr>
                <w:rFonts w:ascii="Times New Roman" w:eastAsia="宋体" w:hAnsi="Times New Roman" w:cs="Times New Roman"/>
                <w:b/>
                <w:bCs/>
                <w:sz w:val="18"/>
                <w:szCs w:val="18"/>
              </w:rPr>
            </w:pPr>
            <w:r w:rsidRPr="00DB2B22">
              <w:rPr>
                <w:rFonts w:ascii="Times New Roman" w:eastAsia="宋体" w:hAnsi="Times New Roman" w:cs="Times New Roman" w:hint="eastAsia"/>
                <w:b/>
                <w:bCs/>
                <w:kern w:val="0"/>
                <w:sz w:val="18"/>
                <w:szCs w:val="18"/>
              </w:rPr>
              <w:t>√</w:t>
            </w: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b/>
                <w:bCs/>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w:t>
            </w:r>
            <w:r w:rsidRPr="00DB2B22">
              <w:rPr>
                <w:rFonts w:ascii="Calibri" w:eastAsia="宋体" w:hAnsi="Calibri" w:cs="Times New Roman"/>
                <w:kern w:val="0"/>
                <w:sz w:val="18"/>
                <w:szCs w:val="18"/>
              </w:rPr>
              <w:t>7</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工程经济学</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28</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港口物流系统仿真</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29</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预测理论与方法</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01"/>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30</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船舶原理</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31</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计算机程序设计基础</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32</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外贸运输保险</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33</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国际贸易实务</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jc w:val="center"/>
              <w:rPr>
                <w:rFonts w:ascii="Times New Roman" w:eastAsia="宋体" w:hAnsi="Times New Roman" w:cs="Times New Roman"/>
                <w:b/>
                <w:bCs/>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b/>
                <w:bCs/>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b/>
                <w:bCs/>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34</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经济学原理</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35</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国际金融</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color w:val="000000"/>
                <w:sz w:val="18"/>
                <w:szCs w:val="18"/>
              </w:rPr>
            </w:pPr>
            <w:r w:rsidRPr="00DB2B22">
              <w:rPr>
                <w:rFonts w:ascii="Calibri" w:eastAsia="宋体" w:hAnsi="Calibri" w:cs="Times New Roman" w:hint="eastAsia"/>
                <w:color w:val="000000"/>
                <w:kern w:val="0"/>
                <w:sz w:val="18"/>
                <w:szCs w:val="18"/>
              </w:rPr>
              <w:t>36</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color w:val="000000"/>
                <w:sz w:val="18"/>
                <w:szCs w:val="18"/>
              </w:rPr>
            </w:pPr>
            <w:r w:rsidRPr="00DB2B22">
              <w:rPr>
                <w:rFonts w:ascii="Calibri" w:eastAsia="宋体" w:hAnsi="Calibri" w:cs="Times New Roman" w:hint="eastAsia"/>
                <w:color w:val="000000"/>
                <w:kern w:val="0"/>
                <w:sz w:val="18"/>
                <w:szCs w:val="18"/>
              </w:rPr>
              <w:t>航空运输</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37</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租船运输</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FF0000"/>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color w:val="FF0000"/>
                <w:sz w:val="18"/>
                <w:szCs w:val="18"/>
              </w:rPr>
            </w:pPr>
            <w:r w:rsidRPr="00DB2B22">
              <w:rPr>
                <w:rFonts w:ascii="Times New Roman" w:eastAsia="宋体" w:hAnsi="Times New Roman" w:cs="Times New Roman" w:hint="eastAsia"/>
                <w:b/>
                <w:bCs/>
                <w:kern w:val="0"/>
                <w:sz w:val="18"/>
                <w:szCs w:val="18"/>
              </w:rPr>
              <w:t>√</w:t>
            </w: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FF0000"/>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color w:val="FF0000"/>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FF0000"/>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color w:val="FF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38</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数据仓库与数据挖掘</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39</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人工智能基础</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40</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机器学习方法与应用</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b/>
                <w:bCs/>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b/>
                <w:bCs/>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b/>
                <w:bCs/>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b/>
                <w:bCs/>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41</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海商法</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color w:val="000000"/>
                <w:sz w:val="18"/>
                <w:szCs w:val="18"/>
              </w:rPr>
            </w:pPr>
            <w:r w:rsidRPr="00DB2B22">
              <w:rPr>
                <w:rFonts w:ascii="Calibri" w:eastAsia="宋体" w:hAnsi="Calibri" w:cs="Times New Roman" w:hint="eastAsia"/>
                <w:color w:val="000000"/>
                <w:kern w:val="0"/>
                <w:sz w:val="18"/>
                <w:szCs w:val="18"/>
              </w:rPr>
              <w:t>42</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color w:val="000000"/>
                <w:sz w:val="18"/>
                <w:szCs w:val="18"/>
              </w:rPr>
            </w:pPr>
            <w:r w:rsidRPr="00DB2B22">
              <w:rPr>
                <w:rFonts w:ascii="Calibri" w:eastAsia="宋体" w:hAnsi="Calibri" w:cs="Times New Roman" w:hint="eastAsia"/>
                <w:color w:val="000000"/>
                <w:kern w:val="0"/>
                <w:sz w:val="18"/>
                <w:szCs w:val="18"/>
              </w:rPr>
              <w:t>港口机械与装卸工艺</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43</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集装箱运输</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318"/>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color w:val="000000"/>
                <w:sz w:val="18"/>
                <w:szCs w:val="18"/>
              </w:rPr>
            </w:pPr>
            <w:r w:rsidRPr="00DB2B22">
              <w:rPr>
                <w:rFonts w:ascii="Calibri" w:eastAsia="宋体" w:hAnsi="Calibri" w:cs="Times New Roman" w:hint="eastAsia"/>
                <w:color w:val="000000"/>
                <w:kern w:val="0"/>
                <w:sz w:val="18"/>
                <w:szCs w:val="18"/>
              </w:rPr>
              <w:t>4</w:t>
            </w:r>
            <w:r w:rsidRPr="00DB2B22">
              <w:rPr>
                <w:rFonts w:ascii="Calibri" w:eastAsia="宋体" w:hAnsi="Calibri" w:cs="Times New Roman"/>
                <w:color w:val="000000"/>
                <w:kern w:val="0"/>
                <w:sz w:val="18"/>
                <w:szCs w:val="18"/>
              </w:rPr>
              <w:t>4</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color w:val="000000"/>
                <w:sz w:val="18"/>
                <w:szCs w:val="18"/>
              </w:rPr>
            </w:pPr>
            <w:r w:rsidRPr="00DB2B22">
              <w:rPr>
                <w:rFonts w:ascii="Calibri" w:eastAsia="宋体" w:hAnsi="Calibri" w:cs="Times New Roman" w:hint="eastAsia"/>
                <w:color w:val="000000"/>
                <w:kern w:val="0"/>
                <w:sz w:val="18"/>
                <w:szCs w:val="18"/>
              </w:rPr>
              <w:t>集装箱码头业务</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color w:val="000000"/>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45</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交通工程学</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lastRenderedPageBreak/>
              <w:t>46</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海运货物学</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47</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交通运输会计</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48</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交通运输地理与空间分析</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49</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港口政策与法规</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50</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国际多式联运</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51</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运输</w:t>
            </w:r>
            <w:r w:rsidRPr="00DB2B22">
              <w:rPr>
                <w:rFonts w:ascii="Calibri" w:eastAsia="宋体" w:hAnsi="Calibri" w:cs="Times New Roman"/>
                <w:kern w:val="0"/>
                <w:sz w:val="18"/>
                <w:szCs w:val="18"/>
              </w:rPr>
              <w:t>网络分析与优化方法</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52</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工程制图与计算机辅助设计</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53</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工程水文学</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54</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专业导论（交通</w:t>
            </w:r>
            <w:r w:rsidRPr="00DB2B22">
              <w:rPr>
                <w:rFonts w:ascii="Calibri" w:eastAsia="宋体" w:hAnsi="Calibri" w:cs="Times New Roman"/>
                <w:kern w:val="0"/>
                <w:sz w:val="18"/>
                <w:szCs w:val="18"/>
              </w:rPr>
              <w:t>运输）</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r>
      <w:tr w:rsidR="00DE77F9"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color w:val="000000"/>
                <w:kern w:val="0"/>
                <w:sz w:val="18"/>
                <w:szCs w:val="18"/>
              </w:rPr>
              <w:t>55</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港口运营实验</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14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color w:val="000000"/>
                <w:sz w:val="18"/>
                <w:szCs w:val="18"/>
              </w:rPr>
            </w:pPr>
            <w:r w:rsidRPr="00DB2B22">
              <w:rPr>
                <w:rFonts w:ascii="Calibri" w:eastAsia="宋体" w:hAnsi="Calibri" w:cs="Times New Roman" w:hint="eastAsia"/>
                <w:kern w:val="0"/>
                <w:sz w:val="18"/>
                <w:szCs w:val="18"/>
              </w:rPr>
              <w:t>56</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color w:val="000000"/>
                <w:sz w:val="18"/>
                <w:szCs w:val="18"/>
              </w:rPr>
            </w:pPr>
            <w:r w:rsidRPr="00DB2B22">
              <w:rPr>
                <w:rFonts w:ascii="Calibri" w:eastAsia="宋体" w:hAnsi="Calibri" w:cs="Times New Roman" w:hint="eastAsia"/>
                <w:color w:val="000000"/>
                <w:kern w:val="0"/>
                <w:sz w:val="18"/>
                <w:szCs w:val="18"/>
              </w:rPr>
              <w:t>公路与铁路运输</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color w:val="000000"/>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color w:val="000000"/>
                <w:sz w:val="18"/>
                <w:szCs w:val="18"/>
              </w:rPr>
            </w:pPr>
          </w:p>
        </w:tc>
      </w:tr>
      <w:tr w:rsidR="00DE77F9" w:rsidRPr="00DB2B22">
        <w:trPr>
          <w:trHeight w:val="23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57</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工程项目管理</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19"/>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58</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船舶</w:t>
            </w:r>
            <w:r w:rsidRPr="00DB2B22">
              <w:rPr>
                <w:rFonts w:ascii="Calibri" w:eastAsia="宋体" w:hAnsi="Calibri" w:cs="Times New Roman"/>
                <w:kern w:val="0"/>
                <w:sz w:val="18"/>
                <w:szCs w:val="18"/>
              </w:rPr>
              <w:t>货运</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23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59</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外贸</w:t>
            </w:r>
            <w:r w:rsidRPr="00DB2B22">
              <w:rPr>
                <w:rFonts w:ascii="Calibri" w:eastAsia="宋体" w:hAnsi="Calibri" w:cs="Times New Roman"/>
                <w:kern w:val="0"/>
                <w:sz w:val="18"/>
                <w:szCs w:val="18"/>
              </w:rPr>
              <w:t>运输实验</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19"/>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60</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物流</w:t>
            </w:r>
            <w:r w:rsidRPr="00DB2B22">
              <w:rPr>
                <w:rFonts w:ascii="Calibri" w:eastAsia="宋体" w:hAnsi="Calibri" w:cs="Times New Roman"/>
                <w:kern w:val="0"/>
                <w:sz w:val="18"/>
                <w:szCs w:val="18"/>
              </w:rPr>
              <w:t>与供应链管理</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b/>
                <w:bCs/>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23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61</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军事训练</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19"/>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62</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公益劳动</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r>
      <w:tr w:rsidR="00DE77F9" w:rsidRPr="00DB2B22">
        <w:trPr>
          <w:trHeight w:val="235"/>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63</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毕业实习及毕业论文</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b/>
                <w:bCs/>
                <w:kern w:val="0"/>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3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64</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安全熟悉</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219"/>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65</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运输系统规划课程设计</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3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66</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货运业务课程设计</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219"/>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67</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港口规划与工艺课程设计</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3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68</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金工实习（交通运输）</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9"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3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69</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船舶实习（交通运输）</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219"/>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lastRenderedPageBreak/>
              <w:t>70</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形势与政策</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35"/>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71</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大学生心理健康教育</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219"/>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72</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职业生涯规划</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B2B22" w:rsidRPr="00DB2B22">
        <w:trPr>
          <w:trHeight w:val="253"/>
          <w:jc w:val="center"/>
        </w:trPr>
        <w:tc>
          <w:tcPr>
            <w:tcW w:w="419" w:type="dxa"/>
            <w:tcBorders>
              <w:top w:val="single" w:sz="4" w:space="0" w:color="auto"/>
              <w:left w:val="single" w:sz="4" w:space="0" w:color="auto"/>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73</w:t>
            </w:r>
          </w:p>
        </w:tc>
        <w:tc>
          <w:tcPr>
            <w:tcW w:w="2416" w:type="dxa"/>
            <w:tcBorders>
              <w:top w:val="single" w:sz="4" w:space="0" w:color="auto"/>
              <w:left w:val="nil"/>
              <w:bottom w:val="single" w:sz="4" w:space="0" w:color="auto"/>
              <w:right w:val="single" w:sz="4" w:space="0" w:color="auto"/>
            </w:tcBorders>
            <w:shd w:val="clear" w:color="auto" w:fill="D6E3BC"/>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就业指导</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300"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D6E3BC"/>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D6E3BC"/>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219"/>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color w:val="000000"/>
                <w:kern w:val="0"/>
                <w:sz w:val="18"/>
                <w:szCs w:val="18"/>
              </w:rPr>
              <w:t>74</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sz w:val="18"/>
                <w:szCs w:val="18"/>
              </w:rPr>
            </w:pPr>
            <w:r w:rsidRPr="00DB2B22">
              <w:rPr>
                <w:rFonts w:ascii="Calibri" w:eastAsia="宋体" w:hAnsi="Calibri" w:cs="Times New Roman" w:hint="eastAsia"/>
                <w:kern w:val="0"/>
                <w:sz w:val="18"/>
                <w:szCs w:val="18"/>
              </w:rPr>
              <w:t>企业工程实训</w:t>
            </w:r>
            <w:r w:rsidRPr="00DB2B22">
              <w:rPr>
                <w:rFonts w:ascii="Calibri" w:eastAsia="宋体" w:hAnsi="Calibri" w:cs="Times New Roman" w:hint="eastAsia"/>
                <w:kern w:val="0"/>
                <w:sz w:val="18"/>
                <w:szCs w:val="18"/>
              </w:rPr>
              <w:t>1</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r w:rsidR="00DE77F9" w:rsidRPr="00DB2B22">
        <w:trPr>
          <w:trHeight w:val="219"/>
          <w:jc w:val="center"/>
        </w:trPr>
        <w:tc>
          <w:tcPr>
            <w:tcW w:w="419" w:type="dxa"/>
            <w:tcBorders>
              <w:top w:val="single" w:sz="4" w:space="0" w:color="auto"/>
              <w:left w:val="single" w:sz="4" w:space="0" w:color="auto"/>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kern w:val="0"/>
                <w:sz w:val="18"/>
                <w:szCs w:val="18"/>
              </w:rPr>
            </w:pPr>
            <w:r w:rsidRPr="00DB2B22">
              <w:rPr>
                <w:rFonts w:ascii="Calibri" w:eastAsia="宋体" w:hAnsi="Calibri" w:cs="Times New Roman" w:hint="eastAsia"/>
                <w:kern w:val="0"/>
                <w:sz w:val="18"/>
                <w:szCs w:val="18"/>
              </w:rPr>
              <w:t>75</w:t>
            </w:r>
          </w:p>
        </w:tc>
        <w:tc>
          <w:tcPr>
            <w:tcW w:w="241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rPr>
                <w:rFonts w:ascii="Calibri" w:eastAsia="宋体" w:hAnsi="Calibri" w:cs="Times New Roman"/>
                <w:kern w:val="0"/>
                <w:sz w:val="18"/>
                <w:szCs w:val="18"/>
              </w:rPr>
            </w:pPr>
            <w:r w:rsidRPr="00DB2B22">
              <w:rPr>
                <w:rFonts w:ascii="Calibri" w:eastAsia="宋体" w:hAnsi="Calibri" w:cs="Times New Roman" w:hint="eastAsia"/>
                <w:kern w:val="0"/>
                <w:sz w:val="18"/>
                <w:szCs w:val="18"/>
              </w:rPr>
              <w:t>企业工程实训</w:t>
            </w:r>
            <w:r w:rsidRPr="00DB2B22">
              <w:rPr>
                <w:rFonts w:ascii="Calibri" w:eastAsia="宋体" w:hAnsi="Calibri" w:cs="Times New Roman"/>
                <w:kern w:val="0"/>
                <w:sz w:val="18"/>
                <w:szCs w:val="18"/>
              </w:rPr>
              <w:t>2</w:t>
            </w: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1"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2"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91"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3"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9"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7"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b/>
                <w:bCs/>
                <w:kern w:val="0"/>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73"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300"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9D474E">
            <w:pPr>
              <w:spacing w:line="300" w:lineRule="exact"/>
              <w:jc w:val="center"/>
              <w:rPr>
                <w:rFonts w:ascii="Times New Roman" w:eastAsia="宋体" w:hAnsi="Times New Roman" w:cs="Times New Roman"/>
                <w:sz w:val="18"/>
                <w:szCs w:val="18"/>
              </w:rPr>
            </w:pPr>
            <w:r w:rsidRPr="00DB2B22">
              <w:rPr>
                <w:rFonts w:ascii="Times New Roman" w:eastAsia="宋体" w:hAnsi="Times New Roman" w:cs="Times New Roman" w:hint="eastAsia"/>
                <w:b/>
                <w:bCs/>
                <w:kern w:val="0"/>
                <w:sz w:val="18"/>
                <w:szCs w:val="18"/>
              </w:rPr>
              <w:t>√</w:t>
            </w:r>
          </w:p>
        </w:tc>
        <w:tc>
          <w:tcPr>
            <w:tcW w:w="288"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6" w:type="dxa"/>
            <w:tcBorders>
              <w:top w:val="single" w:sz="4" w:space="0" w:color="auto"/>
              <w:left w:val="nil"/>
              <w:bottom w:val="single" w:sz="4" w:space="0" w:color="auto"/>
              <w:right w:val="single" w:sz="4" w:space="0" w:color="auto"/>
            </w:tcBorders>
            <w:shd w:val="clear" w:color="auto" w:fill="C2D69B"/>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gridSpan w:val="2"/>
            <w:tcBorders>
              <w:top w:val="single" w:sz="4" w:space="0" w:color="auto"/>
              <w:left w:val="nil"/>
              <w:bottom w:val="single" w:sz="4" w:space="0" w:color="auto"/>
              <w:right w:val="single" w:sz="4" w:space="0" w:color="auto"/>
            </w:tcBorders>
            <w:shd w:val="clear" w:color="auto" w:fill="auto"/>
            <w:vAlign w:val="center"/>
          </w:tcPr>
          <w:p w:rsidR="00DE77F9" w:rsidRPr="00DB2B22" w:rsidRDefault="00DE77F9">
            <w:pPr>
              <w:spacing w:line="300" w:lineRule="exact"/>
              <w:jc w:val="center"/>
              <w:rPr>
                <w:rFonts w:ascii="Times New Roman" w:eastAsia="宋体" w:hAnsi="Times New Roman" w:cs="Times New Roman"/>
                <w:sz w:val="18"/>
                <w:szCs w:val="18"/>
              </w:rPr>
            </w:pPr>
          </w:p>
        </w:tc>
        <w:tc>
          <w:tcPr>
            <w:tcW w:w="294"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303"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385" w:type="dxa"/>
            <w:tcBorders>
              <w:top w:val="single" w:sz="4" w:space="0" w:color="auto"/>
              <w:left w:val="nil"/>
              <w:bottom w:val="single" w:sz="4" w:space="0" w:color="auto"/>
              <w:right w:val="single" w:sz="4" w:space="0" w:color="auto"/>
            </w:tcBorders>
            <w:shd w:val="clear" w:color="auto" w:fill="auto"/>
          </w:tcPr>
          <w:p w:rsidR="00DE77F9" w:rsidRPr="00DB2B22" w:rsidRDefault="00DE77F9">
            <w:pPr>
              <w:spacing w:line="300" w:lineRule="exact"/>
              <w:jc w:val="center"/>
              <w:rPr>
                <w:rFonts w:ascii="Times New Roman" w:eastAsia="宋体" w:hAnsi="Times New Roman" w:cs="Times New Roman"/>
                <w:sz w:val="18"/>
                <w:szCs w:val="18"/>
              </w:rPr>
            </w:pPr>
          </w:p>
        </w:tc>
        <w:tc>
          <w:tcPr>
            <w:tcW w:w="281" w:type="dxa"/>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c>
          <w:tcPr>
            <w:tcW w:w="286" w:type="dxa"/>
            <w:tcBorders>
              <w:top w:val="single" w:sz="4" w:space="0" w:color="auto"/>
              <w:left w:val="nil"/>
              <w:bottom w:val="single" w:sz="4" w:space="0" w:color="auto"/>
              <w:right w:val="single" w:sz="4" w:space="0" w:color="auto"/>
            </w:tcBorders>
            <w:shd w:val="clear" w:color="auto" w:fill="auto"/>
          </w:tcPr>
          <w:p w:rsidR="00DE77F9" w:rsidRPr="00DB2B22" w:rsidRDefault="009D474E">
            <w:pPr>
              <w:spacing w:line="300" w:lineRule="exact"/>
              <w:jc w:val="center"/>
              <w:rPr>
                <w:rFonts w:ascii="Times New Roman" w:eastAsia="宋体" w:hAnsi="Times New Roman" w:cs="Times New Roman"/>
                <w:b/>
                <w:bCs/>
                <w:kern w:val="0"/>
                <w:sz w:val="18"/>
                <w:szCs w:val="18"/>
              </w:rPr>
            </w:pPr>
            <w:r w:rsidRPr="00DB2B22">
              <w:rPr>
                <w:rFonts w:ascii="Times New Roman" w:eastAsia="宋体" w:hAnsi="Times New Roman" w:cs="Times New Roman" w:hint="eastAsia"/>
                <w:b/>
                <w:bCs/>
                <w:kern w:val="0"/>
                <w:sz w:val="18"/>
                <w:szCs w:val="18"/>
              </w:rPr>
              <w:t>√</w:t>
            </w:r>
          </w:p>
        </w:tc>
        <w:tc>
          <w:tcPr>
            <w:tcW w:w="297" w:type="dxa"/>
            <w:gridSpan w:val="2"/>
            <w:tcBorders>
              <w:top w:val="single" w:sz="4" w:space="0" w:color="auto"/>
              <w:left w:val="nil"/>
              <w:bottom w:val="single" w:sz="4" w:space="0" w:color="auto"/>
              <w:right w:val="single" w:sz="4" w:space="0" w:color="auto"/>
            </w:tcBorders>
            <w:shd w:val="clear" w:color="auto" w:fill="C2D69B"/>
          </w:tcPr>
          <w:p w:rsidR="00DE77F9" w:rsidRPr="00DB2B22" w:rsidRDefault="00DE77F9">
            <w:pPr>
              <w:spacing w:line="300" w:lineRule="exact"/>
              <w:jc w:val="center"/>
              <w:rPr>
                <w:rFonts w:ascii="Times New Roman" w:eastAsia="宋体" w:hAnsi="Times New Roman" w:cs="Times New Roman"/>
                <w:sz w:val="18"/>
                <w:szCs w:val="18"/>
              </w:rPr>
            </w:pPr>
          </w:p>
        </w:tc>
      </w:tr>
    </w:tbl>
    <w:p w:rsidR="00DE77F9" w:rsidRPr="00DB2B22" w:rsidRDefault="00DE77F9">
      <w:pPr>
        <w:rPr>
          <w:rFonts w:ascii="Calibri" w:eastAsia="宋体" w:hAnsi="Calibri" w:cs="Times New Roman"/>
        </w:rPr>
      </w:pPr>
    </w:p>
    <w:p w:rsidR="00DE77F9" w:rsidRPr="00DB2B22" w:rsidRDefault="00DE77F9">
      <w:pPr>
        <w:rPr>
          <w:rFonts w:ascii="Calibri" w:eastAsia="宋体" w:hAnsi="Calibri" w:cs="Times New Roman"/>
        </w:rPr>
      </w:pPr>
    </w:p>
    <w:p w:rsidR="00DE77F9" w:rsidRPr="00DB2B22" w:rsidRDefault="00DE77F9">
      <w:pPr>
        <w:rPr>
          <w:rFonts w:ascii="Calibri" w:eastAsia="宋体" w:hAnsi="Calibri" w:cs="Times New Roman"/>
        </w:rPr>
        <w:sectPr w:rsidR="00DE77F9" w:rsidRPr="00DB2B22">
          <w:pgSz w:w="16838" w:h="11906" w:orient="landscape"/>
          <w:pgMar w:top="1440" w:right="1800" w:bottom="1440" w:left="1800" w:header="851" w:footer="992" w:gutter="0"/>
          <w:cols w:space="425"/>
          <w:docGrid w:type="linesAndChars" w:linePitch="312"/>
        </w:sectPr>
      </w:pPr>
    </w:p>
    <w:p w:rsidR="00DE77F9" w:rsidRPr="00DB2B22" w:rsidRDefault="009D474E" w:rsidP="00DB2B22">
      <w:pPr>
        <w:spacing w:beforeLines="50" w:afterLines="50"/>
        <w:jc w:val="center"/>
        <w:rPr>
          <w:rFonts w:ascii="楷体_GB2312" w:eastAsia="楷体_GB2312"/>
          <w:b/>
          <w:sz w:val="30"/>
          <w:szCs w:val="30"/>
        </w:rPr>
      </w:pPr>
      <w:r w:rsidRPr="00DB2B22">
        <w:rPr>
          <w:rFonts w:ascii="楷体_GB2312" w:eastAsia="楷体_GB2312" w:hint="eastAsia"/>
          <w:b/>
          <w:sz w:val="30"/>
          <w:szCs w:val="30"/>
        </w:rPr>
        <w:lastRenderedPageBreak/>
        <w:t>后    记</w:t>
      </w:r>
    </w:p>
    <w:p w:rsidR="00DE77F9" w:rsidRPr="00DB2B22" w:rsidRDefault="009D474E" w:rsidP="00C379D4">
      <w:pPr>
        <w:spacing w:line="360" w:lineRule="exact"/>
        <w:ind w:firstLineChars="224" w:firstLine="538"/>
        <w:rPr>
          <w:rFonts w:ascii="楷体_GB2312" w:eastAsia="楷体_GB2312"/>
          <w:sz w:val="24"/>
        </w:rPr>
      </w:pPr>
      <w:r w:rsidRPr="00DB2B22">
        <w:rPr>
          <w:rFonts w:ascii="楷体_GB2312" w:eastAsia="楷体_GB2312" w:hint="eastAsia"/>
          <w:bCs/>
          <w:sz w:val="24"/>
        </w:rPr>
        <w:t>培养计划</w:t>
      </w:r>
      <w:r w:rsidRPr="00DB2B22">
        <w:rPr>
          <w:rFonts w:ascii="楷体_GB2312" w:eastAsia="楷体_GB2312" w:hint="eastAsia"/>
          <w:sz w:val="24"/>
        </w:rPr>
        <w:t>是高等学校人才培养的纲领性文件，是教育思想和办学理念的集中体现，是实现人才培养目标的具体实施方案。根据学校质量体系文件《培养计划的制定与修订》（DMU-2-040）的要求，本年度培养计划在20</w:t>
      </w:r>
      <w:r w:rsidR="005D0286" w:rsidRPr="00DB2B22">
        <w:rPr>
          <w:rFonts w:ascii="楷体_GB2312" w:eastAsia="楷体_GB2312" w:hint="eastAsia"/>
          <w:sz w:val="24"/>
        </w:rPr>
        <w:t>19</w:t>
      </w:r>
      <w:r w:rsidRPr="00DB2B22">
        <w:rPr>
          <w:rFonts w:ascii="楷体_GB2312" w:eastAsia="楷体_GB2312" w:hint="eastAsia"/>
          <w:sz w:val="24"/>
        </w:rPr>
        <w:t>年</w:t>
      </w:r>
      <w:r w:rsidRPr="00DB2B22">
        <w:rPr>
          <w:rFonts w:ascii="楷体_GB2312" w:eastAsia="楷体_GB2312"/>
          <w:sz w:val="24"/>
        </w:rPr>
        <w:t>修订</w:t>
      </w:r>
      <w:r w:rsidRPr="00DB2B22">
        <w:rPr>
          <w:rFonts w:ascii="楷体_GB2312" w:eastAsia="楷体_GB2312" w:hint="eastAsia"/>
          <w:sz w:val="24"/>
        </w:rPr>
        <w:t>版</w:t>
      </w:r>
      <w:r w:rsidRPr="00DB2B22">
        <w:rPr>
          <w:rFonts w:ascii="楷体_GB2312" w:eastAsia="楷体_GB2312"/>
          <w:sz w:val="24"/>
        </w:rPr>
        <w:t>基础上做了微调。</w:t>
      </w:r>
      <w:r w:rsidRPr="00DB2B22">
        <w:rPr>
          <w:rFonts w:ascii="楷体_GB2312" w:eastAsia="楷体_GB2312" w:hint="eastAsia"/>
          <w:sz w:val="24"/>
        </w:rPr>
        <w:t>在多次校对、反复审核的</w:t>
      </w:r>
      <w:r w:rsidRPr="00DB2B22">
        <w:rPr>
          <w:rFonts w:ascii="楷体_GB2312" w:eastAsia="楷体_GB2312"/>
          <w:sz w:val="24"/>
        </w:rPr>
        <w:t>过程</w:t>
      </w:r>
      <w:r w:rsidRPr="00DB2B22">
        <w:rPr>
          <w:rFonts w:ascii="楷体_GB2312" w:eastAsia="楷体_GB2312" w:hint="eastAsia"/>
          <w:sz w:val="24"/>
        </w:rPr>
        <w:t>当</w:t>
      </w:r>
      <w:r w:rsidRPr="00DB2B22">
        <w:rPr>
          <w:rFonts w:ascii="楷体_GB2312" w:eastAsia="楷体_GB2312"/>
          <w:sz w:val="24"/>
        </w:rPr>
        <w:t>中，</w:t>
      </w:r>
      <w:r w:rsidRPr="00DB2B22">
        <w:rPr>
          <w:rFonts w:ascii="楷体_GB2312" w:eastAsia="楷体_GB2312" w:hint="eastAsia"/>
          <w:sz w:val="24"/>
        </w:rPr>
        <w:t>得到了各教学单位</w:t>
      </w:r>
      <w:r w:rsidRPr="00DB2B22">
        <w:rPr>
          <w:rFonts w:ascii="楷体_GB2312" w:eastAsia="楷体_GB2312"/>
          <w:sz w:val="24"/>
        </w:rPr>
        <w:t>领导、教务</w:t>
      </w:r>
      <w:r w:rsidRPr="00DB2B22">
        <w:rPr>
          <w:rFonts w:ascii="楷体_GB2312" w:eastAsia="楷体_GB2312" w:hint="eastAsia"/>
          <w:sz w:val="24"/>
        </w:rPr>
        <w:t>、</w:t>
      </w:r>
      <w:r w:rsidRPr="00DB2B22">
        <w:rPr>
          <w:rFonts w:ascii="楷体_GB2312" w:eastAsia="楷体_GB2312"/>
          <w:sz w:val="24"/>
        </w:rPr>
        <w:t>以及</w:t>
      </w:r>
      <w:r w:rsidRPr="00DB2B22">
        <w:rPr>
          <w:rFonts w:ascii="楷体_GB2312" w:eastAsia="楷体_GB2312" w:hint="eastAsia"/>
          <w:sz w:val="24"/>
        </w:rPr>
        <w:t>老师的大力支持和帮助。在此，对在培养</w:t>
      </w:r>
      <w:r w:rsidRPr="00DB2B22">
        <w:rPr>
          <w:rFonts w:ascii="楷体_GB2312" w:eastAsia="楷体_GB2312"/>
          <w:sz w:val="24"/>
        </w:rPr>
        <w:t>计划</w:t>
      </w:r>
      <w:r w:rsidRPr="00DB2B22">
        <w:rPr>
          <w:rFonts w:ascii="楷体_GB2312" w:eastAsia="楷体_GB2312" w:hint="eastAsia"/>
          <w:sz w:val="24"/>
        </w:rPr>
        <w:t>修订过程中给予支持</w:t>
      </w:r>
      <w:r w:rsidRPr="00DB2B22">
        <w:rPr>
          <w:rFonts w:ascii="楷体_GB2312" w:eastAsia="楷体_GB2312"/>
          <w:sz w:val="24"/>
        </w:rPr>
        <w:t>和</w:t>
      </w:r>
      <w:r w:rsidR="00DC20FB" w:rsidRPr="00DB2B22">
        <w:rPr>
          <w:rFonts w:ascii="楷体_GB2312" w:eastAsia="楷体_GB2312" w:hint="eastAsia"/>
          <w:sz w:val="24"/>
        </w:rPr>
        <w:t>帮助</w:t>
      </w:r>
      <w:r w:rsidRPr="00DB2B22">
        <w:rPr>
          <w:rFonts w:ascii="楷体_GB2312" w:eastAsia="楷体_GB2312" w:hint="eastAsia"/>
          <w:sz w:val="24"/>
        </w:rPr>
        <w:t>的各位，</w:t>
      </w:r>
      <w:r w:rsidRPr="00DB2B22">
        <w:rPr>
          <w:rFonts w:ascii="楷体_GB2312" w:eastAsia="楷体_GB2312"/>
          <w:sz w:val="24"/>
        </w:rPr>
        <w:t>表示衷心的感谢。</w:t>
      </w:r>
    </w:p>
    <w:p w:rsidR="00DE77F9" w:rsidRPr="00DB2B22" w:rsidRDefault="009D474E" w:rsidP="00C379D4">
      <w:pPr>
        <w:spacing w:line="360" w:lineRule="exact"/>
        <w:ind w:firstLineChars="224" w:firstLine="538"/>
        <w:rPr>
          <w:rFonts w:ascii="楷体_GB2312" w:eastAsia="楷体_GB2312"/>
          <w:sz w:val="24"/>
        </w:rPr>
      </w:pPr>
      <w:r w:rsidRPr="00DB2B22">
        <w:rPr>
          <w:rFonts w:ascii="楷体_GB2312" w:eastAsia="楷体_GB2312" w:hint="eastAsia"/>
          <w:sz w:val="24"/>
        </w:rPr>
        <w:t>培养计划的制定是一项繁琐的系统工作，难免会有疏漏，不足之处</w:t>
      </w:r>
      <w:r w:rsidRPr="00DB2B22">
        <w:rPr>
          <w:rFonts w:ascii="楷体_GB2312" w:eastAsia="楷体_GB2312"/>
          <w:sz w:val="24"/>
        </w:rPr>
        <w:t>还望批评指正</w:t>
      </w:r>
      <w:r w:rsidRPr="00DB2B22">
        <w:rPr>
          <w:rFonts w:ascii="楷体_GB2312" w:eastAsia="楷体_GB2312" w:hint="eastAsia"/>
          <w:sz w:val="24"/>
        </w:rPr>
        <w:t>。培养计划</w:t>
      </w:r>
      <w:r w:rsidRPr="00DB2B22">
        <w:rPr>
          <w:rFonts w:ascii="楷体_GB2312" w:eastAsia="楷体_GB2312"/>
          <w:sz w:val="24"/>
        </w:rPr>
        <w:t>的修订是</w:t>
      </w:r>
      <w:r w:rsidRPr="00DB2B22">
        <w:rPr>
          <w:rFonts w:ascii="楷体_GB2312" w:eastAsia="楷体_GB2312" w:hint="eastAsia"/>
          <w:sz w:val="24"/>
        </w:rPr>
        <w:t>以专业发展和知识更新为</w:t>
      </w:r>
      <w:r w:rsidRPr="00DB2B22">
        <w:rPr>
          <w:rFonts w:ascii="楷体_GB2312" w:eastAsia="楷体_GB2312"/>
          <w:sz w:val="24"/>
        </w:rPr>
        <w:t>需求导向</w:t>
      </w:r>
      <w:r w:rsidRPr="00DB2B22">
        <w:rPr>
          <w:rFonts w:ascii="楷体_GB2312" w:eastAsia="楷体_GB2312" w:hint="eastAsia"/>
          <w:sz w:val="24"/>
        </w:rPr>
        <w:t>的，在执行过程中会进行</w:t>
      </w:r>
      <w:r w:rsidRPr="00DB2B22">
        <w:rPr>
          <w:rFonts w:ascii="楷体_GB2312" w:eastAsia="楷体_GB2312"/>
          <w:sz w:val="24"/>
        </w:rPr>
        <w:t>细微调整。</w:t>
      </w:r>
      <w:r w:rsidRPr="00DB2B22">
        <w:rPr>
          <w:rFonts w:ascii="楷体_GB2312" w:eastAsia="楷体_GB2312" w:hint="eastAsia"/>
          <w:sz w:val="24"/>
        </w:rPr>
        <w:t>在此</w:t>
      </w:r>
      <w:r w:rsidRPr="00DB2B22">
        <w:rPr>
          <w:rFonts w:ascii="楷体_GB2312" w:eastAsia="楷体_GB2312"/>
          <w:sz w:val="24"/>
        </w:rPr>
        <w:t>过程</w:t>
      </w:r>
      <w:r w:rsidRPr="00DB2B22">
        <w:rPr>
          <w:rFonts w:ascii="楷体_GB2312" w:eastAsia="楷体_GB2312" w:hint="eastAsia"/>
          <w:sz w:val="24"/>
        </w:rPr>
        <w:t>中</w:t>
      </w:r>
      <w:r w:rsidRPr="00DB2B22">
        <w:rPr>
          <w:rFonts w:ascii="楷体_GB2312" w:eastAsia="楷体_GB2312"/>
          <w:sz w:val="24"/>
        </w:rPr>
        <w:t>，</w:t>
      </w:r>
      <w:r w:rsidRPr="00DB2B22">
        <w:rPr>
          <w:rFonts w:ascii="楷体_GB2312" w:eastAsia="楷体_GB2312" w:hint="eastAsia"/>
          <w:sz w:val="24"/>
        </w:rPr>
        <w:t>若</w:t>
      </w:r>
      <w:r w:rsidRPr="00DB2B22">
        <w:rPr>
          <w:rFonts w:ascii="楷体_GB2312" w:eastAsia="楷体_GB2312"/>
          <w:sz w:val="24"/>
        </w:rPr>
        <w:t>产生分歧，应以教务系统为准</w:t>
      </w:r>
      <w:r w:rsidRPr="00DB2B22">
        <w:rPr>
          <w:rFonts w:ascii="楷体_GB2312" w:eastAsia="楷体_GB2312" w:hint="eastAsia"/>
          <w:sz w:val="24"/>
        </w:rPr>
        <w:t>。</w:t>
      </w:r>
    </w:p>
    <w:p w:rsidR="00DE77F9" w:rsidRPr="00DB2B22" w:rsidRDefault="009D474E" w:rsidP="00C379D4">
      <w:pPr>
        <w:spacing w:line="360" w:lineRule="exact"/>
        <w:ind w:firstLineChars="224" w:firstLine="538"/>
        <w:rPr>
          <w:rFonts w:ascii="楷体_GB2312" w:eastAsia="楷体_GB2312"/>
          <w:sz w:val="24"/>
        </w:rPr>
      </w:pPr>
      <w:r w:rsidRPr="00DB2B22">
        <w:rPr>
          <w:rFonts w:ascii="楷体_GB2312" w:eastAsia="楷体_GB2312" w:hint="eastAsia"/>
          <w:sz w:val="24"/>
        </w:rPr>
        <w:t>对现行培养计划如有疑问请联系：</w:t>
      </w:r>
    </w:p>
    <w:p w:rsidR="00DE77F9" w:rsidRPr="00DB2B22" w:rsidRDefault="009D474E" w:rsidP="00C379D4">
      <w:pPr>
        <w:spacing w:line="360" w:lineRule="exact"/>
        <w:ind w:firstLineChars="224" w:firstLine="538"/>
        <w:rPr>
          <w:rFonts w:ascii="楷体_GB2312" w:eastAsia="楷体_GB2312"/>
          <w:sz w:val="24"/>
        </w:rPr>
      </w:pPr>
      <w:r w:rsidRPr="00DB2B22">
        <w:rPr>
          <w:rFonts w:ascii="楷体_GB2312" w:eastAsia="楷体_GB2312" w:hint="eastAsia"/>
          <w:sz w:val="24"/>
        </w:rPr>
        <w:t xml:space="preserve">院   </w:t>
      </w:r>
      <w:r w:rsidRPr="00DB2B22">
        <w:rPr>
          <w:rFonts w:ascii="楷体_GB2312" w:eastAsia="楷体_GB2312"/>
          <w:sz w:val="24"/>
        </w:rPr>
        <w:t xml:space="preserve"> </w:t>
      </w:r>
      <w:r w:rsidRPr="00DB2B22">
        <w:rPr>
          <w:rFonts w:ascii="楷体_GB2312" w:eastAsia="楷体_GB2312" w:hint="eastAsia"/>
          <w:sz w:val="24"/>
        </w:rPr>
        <w:t>办：8472</w:t>
      </w:r>
      <w:r w:rsidRPr="00DB2B22">
        <w:rPr>
          <w:rFonts w:ascii="楷体_GB2312" w:eastAsia="楷体_GB2312"/>
          <w:sz w:val="24"/>
        </w:rPr>
        <w:t>9568</w:t>
      </w:r>
    </w:p>
    <w:p w:rsidR="00DE77F9" w:rsidRPr="00DB2B22" w:rsidRDefault="009D474E" w:rsidP="00C379D4">
      <w:pPr>
        <w:spacing w:line="360" w:lineRule="exact"/>
        <w:ind w:firstLineChars="224" w:firstLine="538"/>
        <w:rPr>
          <w:rFonts w:ascii="楷体_GB2312" w:eastAsia="楷体_GB2312"/>
          <w:sz w:val="24"/>
        </w:rPr>
      </w:pPr>
      <w:r w:rsidRPr="00DB2B22">
        <w:rPr>
          <w:rFonts w:ascii="楷体_GB2312" w:eastAsia="楷体_GB2312" w:hint="eastAsia"/>
          <w:sz w:val="24"/>
        </w:rPr>
        <w:t>教学院长：8472</w:t>
      </w:r>
      <w:r w:rsidRPr="00DB2B22">
        <w:rPr>
          <w:rFonts w:ascii="楷体_GB2312" w:eastAsia="楷体_GB2312"/>
          <w:sz w:val="24"/>
        </w:rPr>
        <w:t>6970</w:t>
      </w:r>
    </w:p>
    <w:p w:rsidR="00DE77F9" w:rsidRPr="00DB2B22" w:rsidRDefault="009D474E" w:rsidP="00C379D4">
      <w:pPr>
        <w:spacing w:line="360" w:lineRule="exact"/>
        <w:ind w:firstLineChars="224" w:firstLine="538"/>
        <w:rPr>
          <w:rFonts w:ascii="楷体_GB2312" w:eastAsia="楷体_GB2312"/>
          <w:sz w:val="24"/>
        </w:rPr>
      </w:pPr>
      <w:r w:rsidRPr="00DB2B22">
        <w:rPr>
          <w:rFonts w:ascii="楷体_GB2312" w:eastAsia="楷体_GB2312" w:hint="eastAsia"/>
          <w:sz w:val="24"/>
        </w:rPr>
        <w:t>教 务 处：8472</w:t>
      </w:r>
      <w:r w:rsidR="00DC20FB" w:rsidRPr="00DB2B22">
        <w:rPr>
          <w:rFonts w:ascii="楷体_GB2312" w:eastAsia="楷体_GB2312" w:hint="eastAsia"/>
          <w:sz w:val="24"/>
        </w:rPr>
        <w:t>7010</w:t>
      </w:r>
    </w:p>
    <w:p w:rsidR="00DE77F9" w:rsidRPr="00DB2B22" w:rsidRDefault="00DE77F9" w:rsidP="00C379D4">
      <w:pPr>
        <w:spacing w:line="360" w:lineRule="exact"/>
        <w:ind w:firstLineChars="224" w:firstLine="538"/>
        <w:rPr>
          <w:rFonts w:ascii="楷体_GB2312" w:eastAsia="楷体_GB2312"/>
          <w:sz w:val="24"/>
        </w:rPr>
      </w:pPr>
    </w:p>
    <w:p w:rsidR="00DE77F9" w:rsidRPr="00DB2B22" w:rsidRDefault="00DE77F9" w:rsidP="00C379D4">
      <w:pPr>
        <w:spacing w:line="360" w:lineRule="exact"/>
        <w:ind w:firstLineChars="224" w:firstLine="538"/>
        <w:rPr>
          <w:rFonts w:ascii="楷体_GB2312" w:eastAsia="楷体_GB2312"/>
          <w:sz w:val="24"/>
        </w:rPr>
      </w:pPr>
    </w:p>
    <w:p w:rsidR="00DE77F9" w:rsidRPr="00DB2B22" w:rsidRDefault="009D474E">
      <w:pPr>
        <w:spacing w:line="320" w:lineRule="atLeast"/>
        <w:ind w:firstLineChars="3120" w:firstLine="6552"/>
        <w:rPr>
          <w:rFonts w:ascii="楷体_GB2312" w:eastAsia="楷体_GB2312"/>
          <w:szCs w:val="21"/>
        </w:rPr>
      </w:pPr>
      <w:r w:rsidRPr="00DB2B22">
        <w:rPr>
          <w:rFonts w:ascii="楷体_GB2312" w:eastAsia="楷体_GB2312" w:hint="eastAsia"/>
          <w:szCs w:val="21"/>
        </w:rPr>
        <w:t xml:space="preserve">            </w:t>
      </w:r>
    </w:p>
    <w:p w:rsidR="00DE77F9" w:rsidRPr="00DB2B22" w:rsidRDefault="009D474E">
      <w:pPr>
        <w:spacing w:line="320" w:lineRule="atLeast"/>
        <w:ind w:firstLineChars="2750" w:firstLine="5775"/>
        <w:rPr>
          <w:rFonts w:ascii="楷体_GB2312" w:eastAsia="楷体_GB2312"/>
          <w:szCs w:val="21"/>
        </w:rPr>
      </w:pPr>
      <w:r w:rsidRPr="00DB2B22">
        <w:rPr>
          <w:rFonts w:ascii="楷体_GB2312" w:eastAsia="楷体_GB2312" w:hint="eastAsia"/>
          <w:szCs w:val="21"/>
        </w:rPr>
        <w:t>交通运输专业负责人：赵旭</w:t>
      </w:r>
    </w:p>
    <w:p w:rsidR="00DE77F9" w:rsidRPr="00DB2B22" w:rsidRDefault="009D474E">
      <w:pPr>
        <w:spacing w:line="320" w:lineRule="atLeast"/>
        <w:ind w:firstLineChars="2800" w:firstLine="5880"/>
        <w:rPr>
          <w:rFonts w:ascii="楷体_GB2312" w:eastAsia="楷体_GB2312"/>
          <w:szCs w:val="21"/>
        </w:rPr>
      </w:pPr>
      <w:r w:rsidRPr="00DB2B22">
        <w:rPr>
          <w:rFonts w:ascii="楷体_GB2312" w:eastAsia="楷体_GB2312" w:hint="eastAsia"/>
          <w:szCs w:val="21"/>
        </w:rPr>
        <w:t>交通运输</w:t>
      </w:r>
      <w:r w:rsidR="00DC20FB" w:rsidRPr="00DB2B22">
        <w:rPr>
          <w:rFonts w:ascii="楷体_GB2312" w:eastAsia="楷体_GB2312" w:hint="eastAsia"/>
          <w:szCs w:val="21"/>
        </w:rPr>
        <w:t>教学指导委员会</w:t>
      </w:r>
    </w:p>
    <w:p w:rsidR="00DE77F9" w:rsidRPr="00DB2B22" w:rsidRDefault="009D474E">
      <w:pPr>
        <w:spacing w:line="320" w:lineRule="atLeast"/>
        <w:ind w:firstLineChars="2900" w:firstLine="6090"/>
        <w:rPr>
          <w:rFonts w:ascii="楷体_GB2312" w:eastAsia="楷体_GB2312"/>
          <w:szCs w:val="21"/>
        </w:rPr>
      </w:pPr>
      <w:r w:rsidRPr="00DB2B22">
        <w:rPr>
          <w:rFonts w:ascii="楷体_GB2312" w:eastAsia="楷体_GB2312" w:hint="eastAsia"/>
          <w:szCs w:val="21"/>
        </w:rPr>
        <w:t xml:space="preserve">大连海事大学教务处 </w:t>
      </w:r>
    </w:p>
    <w:p w:rsidR="00DE77F9" w:rsidRDefault="009D474E">
      <w:pPr>
        <w:spacing w:line="320" w:lineRule="atLeast"/>
        <w:ind w:firstLineChars="3100" w:firstLine="6510"/>
        <w:rPr>
          <w:rFonts w:ascii="楷体_GB2312" w:eastAsia="楷体_GB2312"/>
          <w:szCs w:val="21"/>
        </w:rPr>
      </w:pPr>
      <w:r w:rsidRPr="00DB2B22">
        <w:rPr>
          <w:rFonts w:ascii="楷体_GB2312" w:eastAsia="楷体_GB2312" w:hint="eastAsia"/>
          <w:szCs w:val="21"/>
        </w:rPr>
        <w:t>20</w:t>
      </w:r>
      <w:r w:rsidR="005D0286" w:rsidRPr="00DB2B22">
        <w:rPr>
          <w:rFonts w:ascii="楷体_GB2312" w:eastAsia="楷体_GB2312" w:hint="eastAsia"/>
          <w:szCs w:val="21"/>
        </w:rPr>
        <w:t>20</w:t>
      </w:r>
      <w:r w:rsidRPr="00DB2B22">
        <w:rPr>
          <w:rFonts w:ascii="楷体_GB2312" w:eastAsia="楷体_GB2312" w:hint="eastAsia"/>
          <w:szCs w:val="21"/>
        </w:rPr>
        <w:t>年</w:t>
      </w:r>
      <w:r w:rsidR="00DC20FB" w:rsidRPr="00DB2B22">
        <w:rPr>
          <w:rFonts w:ascii="楷体_GB2312" w:eastAsia="楷体_GB2312" w:hint="eastAsia"/>
          <w:szCs w:val="21"/>
        </w:rPr>
        <w:t>9</w:t>
      </w:r>
      <w:r w:rsidRPr="00DB2B22">
        <w:rPr>
          <w:rFonts w:ascii="楷体_GB2312" w:eastAsia="楷体_GB2312" w:hint="eastAsia"/>
          <w:szCs w:val="21"/>
        </w:rPr>
        <w:t>月</w:t>
      </w:r>
    </w:p>
    <w:p w:rsidR="00DE77F9" w:rsidRDefault="00DE77F9">
      <w:pPr>
        <w:widowControl/>
        <w:jc w:val="left"/>
      </w:pPr>
    </w:p>
    <w:sectPr w:rsidR="00DE77F9" w:rsidSect="00DE77F9">
      <w:pgSz w:w="11906" w:h="16838"/>
      <w:pgMar w:top="1800" w:right="1440" w:bottom="1800" w:left="1440" w:header="851" w:footer="992" w:gutter="0"/>
      <w:cols w:space="425"/>
      <w:docGrid w:type="linesAndChar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32965" w:rsidRDefault="00632965" w:rsidP="00DE77F9">
      <w:r>
        <w:separator/>
      </w:r>
    </w:p>
  </w:endnote>
  <w:endnote w:type="continuationSeparator" w:id="0">
    <w:p w:rsidR="00632965" w:rsidRDefault="00632965" w:rsidP="00DE77F9">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Arial">
    <w:altName w:val="Arial"/>
    <w:panose1 w:val="020B0604020202020204"/>
    <w:charset w:val="00"/>
    <w:family w:val="swiss"/>
    <w:pitch w:val="variable"/>
    <w:sig w:usb0="E0002EFF" w:usb1="C000785B" w:usb2="00000009" w:usb3="00000000" w:csb0="000001FF" w:csb1="00000000"/>
  </w:font>
  <w:font w:name="楷体_GB2312">
    <w:altName w:val="微软雅黑"/>
    <w:panose1 w:val="02010609030101010101"/>
    <w:charset w:val="86"/>
    <w:family w:val="modern"/>
    <w:pitch w:val="fixed"/>
    <w:sig w:usb0="00000001" w:usb1="080E0000" w:usb2="00000010" w:usb3="00000000" w:csb0="00040000" w:csb1="00000000"/>
  </w:font>
  <w:font w:name="ArialMT">
    <w:altName w:val="Arial"/>
    <w:panose1 w:val="00000000000000000000"/>
    <w:charset w:val="00"/>
    <w:family w:val="swiss"/>
    <w:notTrueType/>
    <w:pitch w:val="default"/>
    <w:sig w:usb0="00000003" w:usb1="00000000" w:usb2="00000000" w:usb3="00000000" w:csb0="00000001" w:csb1="00000000"/>
  </w:font>
  <w:font w:name="DengXian-Bold">
    <w:altName w:val="等线"/>
    <w:panose1 w:val="00000000000000000000"/>
    <w:charset w:val="86"/>
    <w:family w:val="auto"/>
    <w:notTrueType/>
    <w:pitch w:val="default"/>
    <w:sig w:usb0="00000001" w:usb1="080E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华文琥珀">
    <w:panose1 w:val="02010800040101010101"/>
    <w:charset w:val="86"/>
    <w:family w:val="auto"/>
    <w:pitch w:val="variable"/>
    <w:sig w:usb0="00000001" w:usb1="080F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0527657"/>
      <w:docPartObj>
        <w:docPartGallery w:val="Page Numbers (Bottom of Page)"/>
        <w:docPartUnique/>
      </w:docPartObj>
    </w:sdtPr>
    <w:sdtContent>
      <w:p w:rsidR="00DB2B22" w:rsidRDefault="00DB2B22">
        <w:pPr>
          <w:pStyle w:val="a7"/>
          <w:jc w:val="center"/>
        </w:pPr>
        <w:fldSimple w:instr=" PAGE   \* MERGEFORMAT ">
          <w:r w:rsidRPr="00DB2B22">
            <w:rPr>
              <w:noProof/>
              <w:lang w:val="zh-CN"/>
            </w:rPr>
            <w:t>-</w:t>
          </w:r>
          <w:r>
            <w:rPr>
              <w:noProof/>
            </w:rPr>
            <w:t xml:space="preserve"> 3 -</w:t>
          </w:r>
        </w:fldSimple>
      </w:p>
    </w:sdtContent>
  </w:sdt>
  <w:p w:rsidR="00DB2B22" w:rsidRDefault="00DB2B22">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44523185"/>
    </w:sdtPr>
    <w:sdtContent>
      <w:p w:rsidR="00D83C3D" w:rsidRDefault="00857B08">
        <w:pPr>
          <w:pStyle w:val="a6"/>
          <w:jc w:val="center"/>
        </w:pPr>
        <w:r>
          <w:fldChar w:fldCharType="begin"/>
        </w:r>
        <w:r w:rsidR="00D83C3D">
          <w:instrText>PAGE   \* MERGEFORMAT</w:instrText>
        </w:r>
        <w:r>
          <w:fldChar w:fldCharType="separate"/>
        </w:r>
        <w:r w:rsidR="00DB2B22" w:rsidRPr="00DB2B22">
          <w:rPr>
            <w:noProof/>
            <w:lang w:val="zh-CN"/>
          </w:rPr>
          <w:t>-</w:t>
        </w:r>
        <w:r w:rsidR="00DB2B22">
          <w:rPr>
            <w:noProof/>
          </w:rPr>
          <w:t xml:space="preserve"> 27 -</w:t>
        </w:r>
        <w:r>
          <w:fldChar w:fldCharType="end"/>
        </w:r>
      </w:p>
    </w:sdtContent>
  </w:sdt>
  <w:p w:rsidR="00D83C3D" w:rsidRDefault="00D83C3D">
    <w:pPr>
      <w:pStyle w:val="a6"/>
    </w:pPr>
  </w:p>
  <w:p w:rsidR="00D83C3D" w:rsidRDefault="00D83C3D"/>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13324900"/>
    </w:sdtPr>
    <w:sdtEndPr>
      <w:rPr>
        <w:rFonts w:ascii="Times New Roman" w:hAnsi="Times New Roman" w:cs="Times New Roman"/>
      </w:rPr>
    </w:sdtEndPr>
    <w:sdtContent>
      <w:p w:rsidR="00D83C3D" w:rsidRDefault="00857B08">
        <w:pPr>
          <w:pStyle w:val="a7"/>
          <w:jc w:val="center"/>
          <w:rPr>
            <w:rFonts w:ascii="Times New Roman" w:hAnsi="Times New Roman" w:cs="Times New Roman"/>
          </w:rPr>
        </w:pPr>
        <w:r>
          <w:rPr>
            <w:rFonts w:ascii="Times New Roman" w:hAnsi="Times New Roman" w:cs="Times New Roman"/>
          </w:rPr>
          <w:fldChar w:fldCharType="begin"/>
        </w:r>
        <w:r w:rsidR="00D83C3D">
          <w:rPr>
            <w:rFonts w:ascii="Times New Roman" w:hAnsi="Times New Roman" w:cs="Times New Roman"/>
          </w:rPr>
          <w:instrText>PAGE   \* MERGEFORMAT</w:instrText>
        </w:r>
        <w:r>
          <w:rPr>
            <w:rFonts w:ascii="Times New Roman" w:hAnsi="Times New Roman" w:cs="Times New Roman"/>
          </w:rPr>
          <w:fldChar w:fldCharType="separate"/>
        </w:r>
        <w:r w:rsidR="00DB2B22" w:rsidRPr="00DB2B22">
          <w:rPr>
            <w:rFonts w:ascii="Times New Roman" w:hAnsi="Times New Roman" w:cs="Times New Roman"/>
            <w:noProof/>
            <w:lang w:val="zh-CN"/>
          </w:rPr>
          <w:t>28</w:t>
        </w:r>
        <w:r>
          <w:rPr>
            <w:rFonts w:ascii="Times New Roman" w:hAnsi="Times New Roman" w:cs="Times New Roman"/>
          </w:rPr>
          <w:fldChar w:fldCharType="end"/>
        </w:r>
      </w:p>
    </w:sdtContent>
  </w:sdt>
  <w:p w:rsidR="00D83C3D" w:rsidRDefault="00D83C3D">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32965" w:rsidRDefault="00632965" w:rsidP="00DE77F9">
      <w:r>
        <w:separator/>
      </w:r>
    </w:p>
  </w:footnote>
  <w:footnote w:type="continuationSeparator" w:id="0">
    <w:p w:rsidR="00632965" w:rsidRDefault="00632965" w:rsidP="00DE77F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3C3D" w:rsidRDefault="00D83C3D">
    <w:pPr>
      <w:pStyle w:val="a7"/>
      <w:jc w:val="center"/>
      <w:rPr>
        <w:rFonts w:ascii="华文楷体" w:eastAsia="华文楷体" w:hAnsi="华文楷体"/>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3C3D" w:rsidRDefault="00D83C3D"/>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97E8A"/>
    <w:multiLevelType w:val="multilevel"/>
    <w:tmpl w:val="00597E8A"/>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0AB20605"/>
    <w:multiLevelType w:val="multilevel"/>
    <w:tmpl w:val="0AB20605"/>
    <w:lvl w:ilvl="0">
      <w:start w:val="1"/>
      <w:numFmt w:val="decimal"/>
      <w:lvlText w:val="%1 "/>
      <w:lvlJc w:val="right"/>
      <w:pPr>
        <w:ind w:left="420" w:hanging="132"/>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107638BB"/>
    <w:multiLevelType w:val="multilevel"/>
    <w:tmpl w:val="107638BB"/>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22B76CFA"/>
    <w:multiLevelType w:val="multilevel"/>
    <w:tmpl w:val="22B76CFA"/>
    <w:lvl w:ilvl="0">
      <w:start w:val="1"/>
      <w:numFmt w:val="decimal"/>
      <w:lvlText w:val="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339F8ABD"/>
    <w:multiLevelType w:val="multilevel"/>
    <w:tmpl w:val="339F8ABD"/>
    <w:lvl w:ilvl="0">
      <w:start w:val="1"/>
      <w:numFmt w:val="japaneseCounting"/>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426A0F6B"/>
    <w:multiLevelType w:val="multilevel"/>
    <w:tmpl w:val="426A0F6B"/>
    <w:lvl w:ilvl="0">
      <w:numFmt w:val="bullet"/>
      <w:lvlText w:val="★"/>
      <w:lvlJc w:val="left"/>
      <w:pPr>
        <w:tabs>
          <w:tab w:val="left" w:pos="360"/>
        </w:tabs>
        <w:ind w:left="360" w:hanging="360"/>
      </w:pPr>
      <w:rPr>
        <w:rFonts w:ascii="黑体" w:eastAsia="黑体" w:hAnsi="Times New Roman" w:hint="eastAsia"/>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nsid w:val="5C381EAA"/>
    <w:multiLevelType w:val="multilevel"/>
    <w:tmpl w:val="5C381EAA"/>
    <w:lvl w:ilvl="0">
      <w:start w:val="1"/>
      <w:numFmt w:val="decimal"/>
      <w:lvlText w:val="  %1 "/>
      <w:lvlJc w:val="left"/>
      <w:pPr>
        <w:ind w:left="420" w:hanging="420"/>
      </w:pPr>
      <w:rPr>
        <w:rFonts w:hint="eastAsia"/>
      </w:rPr>
    </w:lvl>
    <w:lvl w:ilvl="1">
      <w:start w:val="1"/>
      <w:numFmt w:val="lowerLetter"/>
      <w:lvlText w:val="%2)"/>
      <w:lvlJc w:val="left"/>
      <w:pPr>
        <w:ind w:left="982" w:hanging="420"/>
      </w:pPr>
    </w:lvl>
    <w:lvl w:ilvl="2">
      <w:start w:val="1"/>
      <w:numFmt w:val="lowerRoman"/>
      <w:lvlText w:val="%3."/>
      <w:lvlJc w:val="right"/>
      <w:pPr>
        <w:ind w:left="1402" w:hanging="420"/>
      </w:pPr>
    </w:lvl>
    <w:lvl w:ilvl="3">
      <w:start w:val="1"/>
      <w:numFmt w:val="decimal"/>
      <w:lvlText w:val="%4."/>
      <w:lvlJc w:val="left"/>
      <w:pPr>
        <w:ind w:left="1822" w:hanging="420"/>
      </w:pPr>
    </w:lvl>
    <w:lvl w:ilvl="4">
      <w:start w:val="1"/>
      <w:numFmt w:val="lowerLetter"/>
      <w:lvlText w:val="%5)"/>
      <w:lvlJc w:val="left"/>
      <w:pPr>
        <w:ind w:left="2242" w:hanging="420"/>
      </w:pPr>
    </w:lvl>
    <w:lvl w:ilvl="5">
      <w:start w:val="1"/>
      <w:numFmt w:val="lowerRoman"/>
      <w:lvlText w:val="%6."/>
      <w:lvlJc w:val="right"/>
      <w:pPr>
        <w:ind w:left="2662" w:hanging="420"/>
      </w:pPr>
    </w:lvl>
    <w:lvl w:ilvl="6">
      <w:start w:val="1"/>
      <w:numFmt w:val="decimal"/>
      <w:lvlText w:val="%7."/>
      <w:lvlJc w:val="left"/>
      <w:pPr>
        <w:ind w:left="3082" w:hanging="420"/>
      </w:pPr>
    </w:lvl>
    <w:lvl w:ilvl="7">
      <w:start w:val="1"/>
      <w:numFmt w:val="lowerLetter"/>
      <w:lvlText w:val="%8)"/>
      <w:lvlJc w:val="left"/>
      <w:pPr>
        <w:ind w:left="3502" w:hanging="420"/>
      </w:pPr>
    </w:lvl>
    <w:lvl w:ilvl="8">
      <w:start w:val="1"/>
      <w:numFmt w:val="lowerRoman"/>
      <w:lvlText w:val="%9."/>
      <w:lvlJc w:val="right"/>
      <w:pPr>
        <w:ind w:left="3922" w:hanging="420"/>
      </w:pPr>
    </w:lvl>
  </w:abstractNum>
  <w:abstractNum w:abstractNumId="7">
    <w:nsid w:val="62E06F08"/>
    <w:multiLevelType w:val="multilevel"/>
    <w:tmpl w:val="62E06F0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6FC94C14"/>
    <w:multiLevelType w:val="multilevel"/>
    <w:tmpl w:val="6FC94C14"/>
    <w:lvl w:ilvl="0">
      <w:start w:val="1"/>
      <w:numFmt w:val="decimal"/>
      <w:lvlText w:val="    %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71214AA1"/>
    <w:multiLevelType w:val="multilevel"/>
    <w:tmpl w:val="71214AA1"/>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7DD36E17"/>
    <w:multiLevelType w:val="multilevel"/>
    <w:tmpl w:val="7DD36E17"/>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5"/>
  </w:num>
  <w:num w:numId="2">
    <w:abstractNumId w:val="9"/>
  </w:num>
  <w:num w:numId="3">
    <w:abstractNumId w:val="7"/>
  </w:num>
  <w:num w:numId="4">
    <w:abstractNumId w:val="0"/>
  </w:num>
  <w:num w:numId="5">
    <w:abstractNumId w:val="10"/>
  </w:num>
  <w:num w:numId="6">
    <w:abstractNumId w:val="2"/>
  </w:num>
  <w:num w:numId="7">
    <w:abstractNumId w:val="4"/>
  </w:num>
  <w:num w:numId="8">
    <w:abstractNumId w:val="8"/>
  </w:num>
  <w:num w:numId="9">
    <w:abstractNumId w:val="3"/>
  </w:num>
  <w:num w:numId="10">
    <w:abstractNumId w:val="1"/>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5122"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732DE"/>
    <w:rsid w:val="00005D4C"/>
    <w:rsid w:val="00023B63"/>
    <w:rsid w:val="00023C9F"/>
    <w:rsid w:val="0002637E"/>
    <w:rsid w:val="00031C10"/>
    <w:rsid w:val="00041C25"/>
    <w:rsid w:val="0004219C"/>
    <w:rsid w:val="00043CC8"/>
    <w:rsid w:val="00045E5D"/>
    <w:rsid w:val="000508C4"/>
    <w:rsid w:val="00052A2F"/>
    <w:rsid w:val="0005349C"/>
    <w:rsid w:val="000577DD"/>
    <w:rsid w:val="00064300"/>
    <w:rsid w:val="00065103"/>
    <w:rsid w:val="00067F21"/>
    <w:rsid w:val="0007008C"/>
    <w:rsid w:val="000730AC"/>
    <w:rsid w:val="00081788"/>
    <w:rsid w:val="00082692"/>
    <w:rsid w:val="000844DF"/>
    <w:rsid w:val="00086AEB"/>
    <w:rsid w:val="00093CDA"/>
    <w:rsid w:val="00096545"/>
    <w:rsid w:val="00096DDB"/>
    <w:rsid w:val="000A2830"/>
    <w:rsid w:val="000A7547"/>
    <w:rsid w:val="000B02AA"/>
    <w:rsid w:val="000B03CD"/>
    <w:rsid w:val="000B2D4C"/>
    <w:rsid w:val="000B4B4F"/>
    <w:rsid w:val="000B609C"/>
    <w:rsid w:val="000C3D1C"/>
    <w:rsid w:val="000C525D"/>
    <w:rsid w:val="000D2964"/>
    <w:rsid w:val="000E4C0A"/>
    <w:rsid w:val="000F07EA"/>
    <w:rsid w:val="000F2F28"/>
    <w:rsid w:val="001064B2"/>
    <w:rsid w:val="00107C40"/>
    <w:rsid w:val="00110312"/>
    <w:rsid w:val="00112B60"/>
    <w:rsid w:val="001167DD"/>
    <w:rsid w:val="001206A9"/>
    <w:rsid w:val="0012148B"/>
    <w:rsid w:val="00133F3F"/>
    <w:rsid w:val="00135179"/>
    <w:rsid w:val="00136D9C"/>
    <w:rsid w:val="001403EF"/>
    <w:rsid w:val="00141702"/>
    <w:rsid w:val="00144072"/>
    <w:rsid w:val="001576D4"/>
    <w:rsid w:val="00157906"/>
    <w:rsid w:val="0017135F"/>
    <w:rsid w:val="001719E5"/>
    <w:rsid w:val="00173C66"/>
    <w:rsid w:val="0017447F"/>
    <w:rsid w:val="00186FB6"/>
    <w:rsid w:val="001A2AAC"/>
    <w:rsid w:val="001A6975"/>
    <w:rsid w:val="001B3927"/>
    <w:rsid w:val="001B3A37"/>
    <w:rsid w:val="001B7C95"/>
    <w:rsid w:val="001C3C88"/>
    <w:rsid w:val="001D4B2D"/>
    <w:rsid w:val="001D4FBF"/>
    <w:rsid w:val="001D7F5F"/>
    <w:rsid w:val="001E3374"/>
    <w:rsid w:val="002025DE"/>
    <w:rsid w:val="00204931"/>
    <w:rsid w:val="002051AC"/>
    <w:rsid w:val="00210BAE"/>
    <w:rsid w:val="002142B8"/>
    <w:rsid w:val="00217271"/>
    <w:rsid w:val="002258E4"/>
    <w:rsid w:val="002263D5"/>
    <w:rsid w:val="00227AC8"/>
    <w:rsid w:val="002363EE"/>
    <w:rsid w:val="002419A4"/>
    <w:rsid w:val="00246815"/>
    <w:rsid w:val="002509A9"/>
    <w:rsid w:val="00254516"/>
    <w:rsid w:val="00262755"/>
    <w:rsid w:val="00264003"/>
    <w:rsid w:val="00265A4F"/>
    <w:rsid w:val="00265F25"/>
    <w:rsid w:val="00274222"/>
    <w:rsid w:val="00275CE1"/>
    <w:rsid w:val="00277A9C"/>
    <w:rsid w:val="00277D61"/>
    <w:rsid w:val="00280171"/>
    <w:rsid w:val="00287A4C"/>
    <w:rsid w:val="00290046"/>
    <w:rsid w:val="00297977"/>
    <w:rsid w:val="002A1FCF"/>
    <w:rsid w:val="002A3D6B"/>
    <w:rsid w:val="002A603D"/>
    <w:rsid w:val="002A673C"/>
    <w:rsid w:val="002A7A1F"/>
    <w:rsid w:val="002B04BC"/>
    <w:rsid w:val="002B0895"/>
    <w:rsid w:val="002B0CB4"/>
    <w:rsid w:val="002B2170"/>
    <w:rsid w:val="002B2A6E"/>
    <w:rsid w:val="002B4914"/>
    <w:rsid w:val="002B65A5"/>
    <w:rsid w:val="002C00C2"/>
    <w:rsid w:val="002D5550"/>
    <w:rsid w:val="002E46B9"/>
    <w:rsid w:val="002E76F6"/>
    <w:rsid w:val="002F6293"/>
    <w:rsid w:val="002F67F1"/>
    <w:rsid w:val="003004F5"/>
    <w:rsid w:val="00303818"/>
    <w:rsid w:val="0031663D"/>
    <w:rsid w:val="0032188C"/>
    <w:rsid w:val="003258FC"/>
    <w:rsid w:val="00325D11"/>
    <w:rsid w:val="00330309"/>
    <w:rsid w:val="00331BA3"/>
    <w:rsid w:val="00331FC1"/>
    <w:rsid w:val="0033511F"/>
    <w:rsid w:val="00335C30"/>
    <w:rsid w:val="00341688"/>
    <w:rsid w:val="003423C0"/>
    <w:rsid w:val="00342F77"/>
    <w:rsid w:val="00345B7F"/>
    <w:rsid w:val="003466E2"/>
    <w:rsid w:val="00354E52"/>
    <w:rsid w:val="00360A0E"/>
    <w:rsid w:val="00363F40"/>
    <w:rsid w:val="00365118"/>
    <w:rsid w:val="00366D9E"/>
    <w:rsid w:val="00370067"/>
    <w:rsid w:val="003712EA"/>
    <w:rsid w:val="00371B6C"/>
    <w:rsid w:val="00375029"/>
    <w:rsid w:val="00377E10"/>
    <w:rsid w:val="00381D13"/>
    <w:rsid w:val="00383703"/>
    <w:rsid w:val="003919F5"/>
    <w:rsid w:val="00392F23"/>
    <w:rsid w:val="003A4116"/>
    <w:rsid w:val="003A5578"/>
    <w:rsid w:val="003A7F3C"/>
    <w:rsid w:val="003B4C45"/>
    <w:rsid w:val="003C1B22"/>
    <w:rsid w:val="003C2F53"/>
    <w:rsid w:val="003C375C"/>
    <w:rsid w:val="003C5852"/>
    <w:rsid w:val="003D5B8F"/>
    <w:rsid w:val="003D6ACF"/>
    <w:rsid w:val="003F567A"/>
    <w:rsid w:val="00414388"/>
    <w:rsid w:val="00421BC2"/>
    <w:rsid w:val="00424130"/>
    <w:rsid w:val="004310FF"/>
    <w:rsid w:val="004366C5"/>
    <w:rsid w:val="0044460C"/>
    <w:rsid w:val="004454EC"/>
    <w:rsid w:val="0045594E"/>
    <w:rsid w:val="004860F5"/>
    <w:rsid w:val="004A36A6"/>
    <w:rsid w:val="004C78B8"/>
    <w:rsid w:val="004E5221"/>
    <w:rsid w:val="004E68E9"/>
    <w:rsid w:val="004F5725"/>
    <w:rsid w:val="004F750C"/>
    <w:rsid w:val="00502625"/>
    <w:rsid w:val="005035D9"/>
    <w:rsid w:val="00511FDD"/>
    <w:rsid w:val="005155F1"/>
    <w:rsid w:val="00524B6C"/>
    <w:rsid w:val="00525DBB"/>
    <w:rsid w:val="00535C40"/>
    <w:rsid w:val="005366EB"/>
    <w:rsid w:val="00541FFD"/>
    <w:rsid w:val="005421F0"/>
    <w:rsid w:val="0054288D"/>
    <w:rsid w:val="005464AA"/>
    <w:rsid w:val="005620AC"/>
    <w:rsid w:val="005657EC"/>
    <w:rsid w:val="00566E62"/>
    <w:rsid w:val="0057115C"/>
    <w:rsid w:val="00574CA5"/>
    <w:rsid w:val="00584BBB"/>
    <w:rsid w:val="00584C4E"/>
    <w:rsid w:val="00584E0D"/>
    <w:rsid w:val="005876D3"/>
    <w:rsid w:val="00590B04"/>
    <w:rsid w:val="00594F15"/>
    <w:rsid w:val="0059624D"/>
    <w:rsid w:val="00596E6B"/>
    <w:rsid w:val="0059744C"/>
    <w:rsid w:val="0059776D"/>
    <w:rsid w:val="005A1F26"/>
    <w:rsid w:val="005B42F5"/>
    <w:rsid w:val="005C6518"/>
    <w:rsid w:val="005D0286"/>
    <w:rsid w:val="005D3AAC"/>
    <w:rsid w:val="005E1831"/>
    <w:rsid w:val="005E6CC1"/>
    <w:rsid w:val="005F091F"/>
    <w:rsid w:val="00603B79"/>
    <w:rsid w:val="006043BC"/>
    <w:rsid w:val="00605CE0"/>
    <w:rsid w:val="00611BD6"/>
    <w:rsid w:val="006147C4"/>
    <w:rsid w:val="006220B1"/>
    <w:rsid w:val="00622D92"/>
    <w:rsid w:val="00626929"/>
    <w:rsid w:val="00632965"/>
    <w:rsid w:val="00633384"/>
    <w:rsid w:val="006346C1"/>
    <w:rsid w:val="00636A46"/>
    <w:rsid w:val="006410F0"/>
    <w:rsid w:val="00646703"/>
    <w:rsid w:val="00656A70"/>
    <w:rsid w:val="00664317"/>
    <w:rsid w:val="0066670B"/>
    <w:rsid w:val="0066758F"/>
    <w:rsid w:val="0067781B"/>
    <w:rsid w:val="00677FDD"/>
    <w:rsid w:val="006831C7"/>
    <w:rsid w:val="00683C36"/>
    <w:rsid w:val="00693D5F"/>
    <w:rsid w:val="00694E0B"/>
    <w:rsid w:val="00697EDD"/>
    <w:rsid w:val="006A26FD"/>
    <w:rsid w:val="006B1C2C"/>
    <w:rsid w:val="006C3323"/>
    <w:rsid w:val="006C6095"/>
    <w:rsid w:val="006C7174"/>
    <w:rsid w:val="006D0CF5"/>
    <w:rsid w:val="006D2A8D"/>
    <w:rsid w:val="006D41C1"/>
    <w:rsid w:val="006E0BEA"/>
    <w:rsid w:val="006E6B5A"/>
    <w:rsid w:val="006E75B9"/>
    <w:rsid w:val="006F4646"/>
    <w:rsid w:val="006F4BB9"/>
    <w:rsid w:val="006F5039"/>
    <w:rsid w:val="006F668B"/>
    <w:rsid w:val="0070039A"/>
    <w:rsid w:val="007025F6"/>
    <w:rsid w:val="00714B91"/>
    <w:rsid w:val="00717070"/>
    <w:rsid w:val="007202D6"/>
    <w:rsid w:val="00725613"/>
    <w:rsid w:val="00730E58"/>
    <w:rsid w:val="007337F3"/>
    <w:rsid w:val="007433C9"/>
    <w:rsid w:val="007529FE"/>
    <w:rsid w:val="00764215"/>
    <w:rsid w:val="007658B5"/>
    <w:rsid w:val="00773D3A"/>
    <w:rsid w:val="00780540"/>
    <w:rsid w:val="00784889"/>
    <w:rsid w:val="00792407"/>
    <w:rsid w:val="00792CB6"/>
    <w:rsid w:val="007959E0"/>
    <w:rsid w:val="007B1E05"/>
    <w:rsid w:val="007C2861"/>
    <w:rsid w:val="007C617D"/>
    <w:rsid w:val="007D4966"/>
    <w:rsid w:val="007E4936"/>
    <w:rsid w:val="007E761B"/>
    <w:rsid w:val="007E7CE0"/>
    <w:rsid w:val="007F436E"/>
    <w:rsid w:val="007F61AF"/>
    <w:rsid w:val="007F64D5"/>
    <w:rsid w:val="007F7BC5"/>
    <w:rsid w:val="008029EF"/>
    <w:rsid w:val="00806047"/>
    <w:rsid w:val="00806DC5"/>
    <w:rsid w:val="00816E51"/>
    <w:rsid w:val="00823B5C"/>
    <w:rsid w:val="00826A16"/>
    <w:rsid w:val="008308FF"/>
    <w:rsid w:val="00830D3A"/>
    <w:rsid w:val="0084130F"/>
    <w:rsid w:val="008446B6"/>
    <w:rsid w:val="00845495"/>
    <w:rsid w:val="0084599C"/>
    <w:rsid w:val="0085133D"/>
    <w:rsid w:val="00851FE0"/>
    <w:rsid w:val="00857B08"/>
    <w:rsid w:val="008678BD"/>
    <w:rsid w:val="008710F8"/>
    <w:rsid w:val="008766A5"/>
    <w:rsid w:val="00883AC6"/>
    <w:rsid w:val="00885A33"/>
    <w:rsid w:val="00892C14"/>
    <w:rsid w:val="008A368C"/>
    <w:rsid w:val="008A36E2"/>
    <w:rsid w:val="008A78E3"/>
    <w:rsid w:val="008B6961"/>
    <w:rsid w:val="008B77AA"/>
    <w:rsid w:val="008C200E"/>
    <w:rsid w:val="008C22F5"/>
    <w:rsid w:val="008C521C"/>
    <w:rsid w:val="008D0B65"/>
    <w:rsid w:val="008E0275"/>
    <w:rsid w:val="008E27CA"/>
    <w:rsid w:val="008E38F9"/>
    <w:rsid w:val="008E53C0"/>
    <w:rsid w:val="008F0A1B"/>
    <w:rsid w:val="008F34C9"/>
    <w:rsid w:val="008F51F2"/>
    <w:rsid w:val="008F5C1B"/>
    <w:rsid w:val="00902A36"/>
    <w:rsid w:val="009044C6"/>
    <w:rsid w:val="0090516D"/>
    <w:rsid w:val="00905268"/>
    <w:rsid w:val="00912EE7"/>
    <w:rsid w:val="009214B7"/>
    <w:rsid w:val="00930A45"/>
    <w:rsid w:val="00934AED"/>
    <w:rsid w:val="009361B6"/>
    <w:rsid w:val="00936781"/>
    <w:rsid w:val="009402CD"/>
    <w:rsid w:val="00944604"/>
    <w:rsid w:val="009453D5"/>
    <w:rsid w:val="00945859"/>
    <w:rsid w:val="0095118D"/>
    <w:rsid w:val="00951FDB"/>
    <w:rsid w:val="00955FEF"/>
    <w:rsid w:val="009570F1"/>
    <w:rsid w:val="00962255"/>
    <w:rsid w:val="00962E13"/>
    <w:rsid w:val="00967180"/>
    <w:rsid w:val="00971240"/>
    <w:rsid w:val="009732DE"/>
    <w:rsid w:val="00974592"/>
    <w:rsid w:val="00974F15"/>
    <w:rsid w:val="009800C6"/>
    <w:rsid w:val="009826E6"/>
    <w:rsid w:val="00982A71"/>
    <w:rsid w:val="00984BEB"/>
    <w:rsid w:val="00985FED"/>
    <w:rsid w:val="009950CD"/>
    <w:rsid w:val="009A1F66"/>
    <w:rsid w:val="009A7BEC"/>
    <w:rsid w:val="009C1980"/>
    <w:rsid w:val="009C2658"/>
    <w:rsid w:val="009C6474"/>
    <w:rsid w:val="009D474E"/>
    <w:rsid w:val="009D59C5"/>
    <w:rsid w:val="009D5EC4"/>
    <w:rsid w:val="009E08E9"/>
    <w:rsid w:val="009E60E2"/>
    <w:rsid w:val="009E7894"/>
    <w:rsid w:val="009F272B"/>
    <w:rsid w:val="009F3537"/>
    <w:rsid w:val="009F4F31"/>
    <w:rsid w:val="009F5048"/>
    <w:rsid w:val="00A038DB"/>
    <w:rsid w:val="00A05F24"/>
    <w:rsid w:val="00A07D02"/>
    <w:rsid w:val="00A15388"/>
    <w:rsid w:val="00A239C1"/>
    <w:rsid w:val="00A32A65"/>
    <w:rsid w:val="00A3781F"/>
    <w:rsid w:val="00A5191D"/>
    <w:rsid w:val="00A5381F"/>
    <w:rsid w:val="00A56E36"/>
    <w:rsid w:val="00A61FF2"/>
    <w:rsid w:val="00A672BC"/>
    <w:rsid w:val="00A715DC"/>
    <w:rsid w:val="00A722FA"/>
    <w:rsid w:val="00A75DF7"/>
    <w:rsid w:val="00A77D3D"/>
    <w:rsid w:val="00A8306E"/>
    <w:rsid w:val="00A8634C"/>
    <w:rsid w:val="00A870F8"/>
    <w:rsid w:val="00A87689"/>
    <w:rsid w:val="00A975F5"/>
    <w:rsid w:val="00AA373C"/>
    <w:rsid w:val="00AA77F0"/>
    <w:rsid w:val="00AB0C86"/>
    <w:rsid w:val="00AB4EFA"/>
    <w:rsid w:val="00AC2357"/>
    <w:rsid w:val="00AD1BF4"/>
    <w:rsid w:val="00AD205F"/>
    <w:rsid w:val="00AD2F0E"/>
    <w:rsid w:val="00AD4145"/>
    <w:rsid w:val="00AD5F93"/>
    <w:rsid w:val="00AD7CEC"/>
    <w:rsid w:val="00AE6A08"/>
    <w:rsid w:val="00AF67C3"/>
    <w:rsid w:val="00B15261"/>
    <w:rsid w:val="00B20CE2"/>
    <w:rsid w:val="00B223CF"/>
    <w:rsid w:val="00B305DD"/>
    <w:rsid w:val="00B3152F"/>
    <w:rsid w:val="00B377AA"/>
    <w:rsid w:val="00B42CC8"/>
    <w:rsid w:val="00B448F3"/>
    <w:rsid w:val="00B46B4A"/>
    <w:rsid w:val="00B51B8B"/>
    <w:rsid w:val="00B51F51"/>
    <w:rsid w:val="00B538D4"/>
    <w:rsid w:val="00B55B41"/>
    <w:rsid w:val="00B57033"/>
    <w:rsid w:val="00B634EA"/>
    <w:rsid w:val="00B6367F"/>
    <w:rsid w:val="00B64965"/>
    <w:rsid w:val="00B66B0F"/>
    <w:rsid w:val="00B6733B"/>
    <w:rsid w:val="00B81834"/>
    <w:rsid w:val="00B820B8"/>
    <w:rsid w:val="00B85861"/>
    <w:rsid w:val="00BA0535"/>
    <w:rsid w:val="00BA1B42"/>
    <w:rsid w:val="00BA3FBF"/>
    <w:rsid w:val="00BA46A6"/>
    <w:rsid w:val="00BA775C"/>
    <w:rsid w:val="00BB03B8"/>
    <w:rsid w:val="00BB1A2B"/>
    <w:rsid w:val="00BD080A"/>
    <w:rsid w:val="00BD255E"/>
    <w:rsid w:val="00BD7BA3"/>
    <w:rsid w:val="00BD7EDB"/>
    <w:rsid w:val="00BE16C1"/>
    <w:rsid w:val="00BE56A5"/>
    <w:rsid w:val="00BE76B7"/>
    <w:rsid w:val="00BF0058"/>
    <w:rsid w:val="00BF1C1D"/>
    <w:rsid w:val="00BF46C1"/>
    <w:rsid w:val="00C05DEA"/>
    <w:rsid w:val="00C16899"/>
    <w:rsid w:val="00C206B6"/>
    <w:rsid w:val="00C21055"/>
    <w:rsid w:val="00C262FD"/>
    <w:rsid w:val="00C33160"/>
    <w:rsid w:val="00C379D4"/>
    <w:rsid w:val="00C44DE4"/>
    <w:rsid w:val="00C52178"/>
    <w:rsid w:val="00C54691"/>
    <w:rsid w:val="00C5648A"/>
    <w:rsid w:val="00C6070F"/>
    <w:rsid w:val="00C62634"/>
    <w:rsid w:val="00C63578"/>
    <w:rsid w:val="00C64E58"/>
    <w:rsid w:val="00C674AA"/>
    <w:rsid w:val="00C742FC"/>
    <w:rsid w:val="00C75357"/>
    <w:rsid w:val="00C7776C"/>
    <w:rsid w:val="00C8794D"/>
    <w:rsid w:val="00C93F0C"/>
    <w:rsid w:val="00C946A5"/>
    <w:rsid w:val="00C95261"/>
    <w:rsid w:val="00CA11E8"/>
    <w:rsid w:val="00CA7B2A"/>
    <w:rsid w:val="00CB0F9C"/>
    <w:rsid w:val="00CB58CE"/>
    <w:rsid w:val="00CB5F43"/>
    <w:rsid w:val="00CC2196"/>
    <w:rsid w:val="00CC3349"/>
    <w:rsid w:val="00CC4CB7"/>
    <w:rsid w:val="00CD1D51"/>
    <w:rsid w:val="00CD7A2B"/>
    <w:rsid w:val="00CE1921"/>
    <w:rsid w:val="00CE2F91"/>
    <w:rsid w:val="00CE32F3"/>
    <w:rsid w:val="00CE780F"/>
    <w:rsid w:val="00CF12B2"/>
    <w:rsid w:val="00CF4476"/>
    <w:rsid w:val="00CF6508"/>
    <w:rsid w:val="00CF7270"/>
    <w:rsid w:val="00D00205"/>
    <w:rsid w:val="00D0092F"/>
    <w:rsid w:val="00D01FAA"/>
    <w:rsid w:val="00D162A8"/>
    <w:rsid w:val="00D1656F"/>
    <w:rsid w:val="00D16801"/>
    <w:rsid w:val="00D200F9"/>
    <w:rsid w:val="00D2184F"/>
    <w:rsid w:val="00D21B66"/>
    <w:rsid w:val="00D26464"/>
    <w:rsid w:val="00D323AE"/>
    <w:rsid w:val="00D37645"/>
    <w:rsid w:val="00D407E2"/>
    <w:rsid w:val="00D41262"/>
    <w:rsid w:val="00D4509B"/>
    <w:rsid w:val="00D5066D"/>
    <w:rsid w:val="00D553D4"/>
    <w:rsid w:val="00D56C1E"/>
    <w:rsid w:val="00D668BD"/>
    <w:rsid w:val="00D707B5"/>
    <w:rsid w:val="00D70A81"/>
    <w:rsid w:val="00D81C02"/>
    <w:rsid w:val="00D825D7"/>
    <w:rsid w:val="00D83C3D"/>
    <w:rsid w:val="00D85191"/>
    <w:rsid w:val="00D94D5A"/>
    <w:rsid w:val="00DA1958"/>
    <w:rsid w:val="00DA1ECE"/>
    <w:rsid w:val="00DA2603"/>
    <w:rsid w:val="00DA4A67"/>
    <w:rsid w:val="00DB0906"/>
    <w:rsid w:val="00DB151C"/>
    <w:rsid w:val="00DB1F81"/>
    <w:rsid w:val="00DB2B22"/>
    <w:rsid w:val="00DC20FB"/>
    <w:rsid w:val="00DC4802"/>
    <w:rsid w:val="00DD2324"/>
    <w:rsid w:val="00DD4186"/>
    <w:rsid w:val="00DD6551"/>
    <w:rsid w:val="00DE0EF8"/>
    <w:rsid w:val="00DE4F3E"/>
    <w:rsid w:val="00DE77F9"/>
    <w:rsid w:val="00DF3BD7"/>
    <w:rsid w:val="00DF3DB1"/>
    <w:rsid w:val="00DF4490"/>
    <w:rsid w:val="00E01A43"/>
    <w:rsid w:val="00E05283"/>
    <w:rsid w:val="00E105C6"/>
    <w:rsid w:val="00E178FA"/>
    <w:rsid w:val="00E2073D"/>
    <w:rsid w:val="00E34A42"/>
    <w:rsid w:val="00E36850"/>
    <w:rsid w:val="00E36BC2"/>
    <w:rsid w:val="00E37D88"/>
    <w:rsid w:val="00E45178"/>
    <w:rsid w:val="00E45A11"/>
    <w:rsid w:val="00E46B8B"/>
    <w:rsid w:val="00E522A9"/>
    <w:rsid w:val="00E6322D"/>
    <w:rsid w:val="00E70D8C"/>
    <w:rsid w:val="00E7281D"/>
    <w:rsid w:val="00E74D65"/>
    <w:rsid w:val="00E804CF"/>
    <w:rsid w:val="00E8096C"/>
    <w:rsid w:val="00E813B2"/>
    <w:rsid w:val="00E83676"/>
    <w:rsid w:val="00E92BAE"/>
    <w:rsid w:val="00E97F0D"/>
    <w:rsid w:val="00EA12D4"/>
    <w:rsid w:val="00EA6055"/>
    <w:rsid w:val="00EB0C94"/>
    <w:rsid w:val="00EB3A29"/>
    <w:rsid w:val="00EB4639"/>
    <w:rsid w:val="00EB59A3"/>
    <w:rsid w:val="00EC2D8B"/>
    <w:rsid w:val="00EC70B2"/>
    <w:rsid w:val="00EC7639"/>
    <w:rsid w:val="00ED1045"/>
    <w:rsid w:val="00ED4C44"/>
    <w:rsid w:val="00EE43E3"/>
    <w:rsid w:val="00EE6EAF"/>
    <w:rsid w:val="00EF0412"/>
    <w:rsid w:val="00EF5E64"/>
    <w:rsid w:val="00EF619D"/>
    <w:rsid w:val="00EF6584"/>
    <w:rsid w:val="00F02869"/>
    <w:rsid w:val="00F044D1"/>
    <w:rsid w:val="00F0730B"/>
    <w:rsid w:val="00F2005C"/>
    <w:rsid w:val="00F23EFD"/>
    <w:rsid w:val="00F302D0"/>
    <w:rsid w:val="00F307B8"/>
    <w:rsid w:val="00F30C32"/>
    <w:rsid w:val="00F37ADC"/>
    <w:rsid w:val="00F41E55"/>
    <w:rsid w:val="00F4201D"/>
    <w:rsid w:val="00F47144"/>
    <w:rsid w:val="00F47383"/>
    <w:rsid w:val="00F47D50"/>
    <w:rsid w:val="00F535AA"/>
    <w:rsid w:val="00F607F6"/>
    <w:rsid w:val="00F60BFF"/>
    <w:rsid w:val="00F61B4D"/>
    <w:rsid w:val="00F61C85"/>
    <w:rsid w:val="00F62E2E"/>
    <w:rsid w:val="00F662DA"/>
    <w:rsid w:val="00F66BE0"/>
    <w:rsid w:val="00F76009"/>
    <w:rsid w:val="00F80522"/>
    <w:rsid w:val="00F86514"/>
    <w:rsid w:val="00FA1734"/>
    <w:rsid w:val="00FB73C6"/>
    <w:rsid w:val="00FC2DFE"/>
    <w:rsid w:val="00FC3D13"/>
    <w:rsid w:val="00FC6983"/>
    <w:rsid w:val="00FC6BD6"/>
    <w:rsid w:val="00FD7269"/>
    <w:rsid w:val="00FD72B9"/>
    <w:rsid w:val="00FE3701"/>
    <w:rsid w:val="00FF0187"/>
    <w:rsid w:val="6C8E2BD2"/>
    <w:rsid w:val="7ACD076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uiPriority="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Document Map" w:qFormat="1"/>
    <w:lsdException w:name="Normal Table" w:qFormat="1"/>
    <w:lsdException w:name="Balloon Text" w:semiHidden="0" w:qFormat="1"/>
    <w:lsdException w:name="Table Grid" w:semiHidden="0" w:uiPriority="5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77F9"/>
    <w:pPr>
      <w:widowControl w:val="0"/>
      <w:jc w:val="both"/>
    </w:pPr>
    <w:rPr>
      <w:kern w:val="2"/>
      <w:sz w:val="21"/>
      <w:szCs w:val="22"/>
    </w:rPr>
  </w:style>
  <w:style w:type="paragraph" w:styleId="1">
    <w:name w:val="heading 1"/>
    <w:basedOn w:val="a"/>
    <w:next w:val="a"/>
    <w:link w:val="1Char"/>
    <w:uiPriority w:val="9"/>
    <w:qFormat/>
    <w:rsid w:val="00DE77F9"/>
    <w:pPr>
      <w:keepNext/>
      <w:keepLines/>
      <w:spacing w:before="340" w:after="330" w:line="578" w:lineRule="auto"/>
      <w:outlineLvl w:val="0"/>
    </w:pPr>
    <w:rPr>
      <w:b/>
      <w:bCs/>
      <w:kern w:val="44"/>
      <w:sz w:val="44"/>
      <w:szCs w:val="44"/>
    </w:rPr>
  </w:style>
  <w:style w:type="paragraph" w:styleId="2">
    <w:name w:val="heading 2"/>
    <w:basedOn w:val="a"/>
    <w:next w:val="a"/>
    <w:link w:val="2Char"/>
    <w:uiPriority w:val="9"/>
    <w:semiHidden/>
    <w:unhideWhenUsed/>
    <w:qFormat/>
    <w:rsid w:val="00DE77F9"/>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semiHidden/>
    <w:unhideWhenUsed/>
    <w:rsid w:val="00DE77F9"/>
    <w:rPr>
      <w:b/>
      <w:bCs/>
    </w:rPr>
  </w:style>
  <w:style w:type="paragraph" w:styleId="a4">
    <w:name w:val="annotation text"/>
    <w:basedOn w:val="a"/>
    <w:link w:val="Char0"/>
    <w:uiPriority w:val="99"/>
    <w:semiHidden/>
    <w:unhideWhenUsed/>
    <w:qFormat/>
    <w:rsid w:val="00DE77F9"/>
    <w:pPr>
      <w:jc w:val="left"/>
    </w:pPr>
    <w:rPr>
      <w:rFonts w:ascii="Times New Roman" w:eastAsia="宋体" w:hAnsi="Times New Roman" w:cs="Times New Roman"/>
      <w:szCs w:val="24"/>
    </w:rPr>
  </w:style>
  <w:style w:type="paragraph" w:styleId="a5">
    <w:name w:val="Document Map"/>
    <w:basedOn w:val="a"/>
    <w:link w:val="Char1"/>
    <w:uiPriority w:val="99"/>
    <w:semiHidden/>
    <w:unhideWhenUsed/>
    <w:qFormat/>
    <w:rsid w:val="00DE77F9"/>
    <w:rPr>
      <w:rFonts w:ascii="宋体" w:eastAsia="宋体" w:hAnsi="Times New Roman" w:cs="Times New Roman"/>
      <w:sz w:val="18"/>
      <w:szCs w:val="18"/>
    </w:rPr>
  </w:style>
  <w:style w:type="paragraph" w:styleId="3">
    <w:name w:val="toc 3"/>
    <w:basedOn w:val="a"/>
    <w:next w:val="a"/>
    <w:uiPriority w:val="39"/>
    <w:semiHidden/>
    <w:unhideWhenUsed/>
    <w:qFormat/>
    <w:rsid w:val="00DE77F9"/>
    <w:pPr>
      <w:widowControl/>
      <w:spacing w:after="100" w:line="276" w:lineRule="auto"/>
      <w:ind w:left="440"/>
      <w:jc w:val="left"/>
    </w:pPr>
    <w:rPr>
      <w:kern w:val="0"/>
      <w:sz w:val="22"/>
    </w:rPr>
  </w:style>
  <w:style w:type="paragraph" w:styleId="a6">
    <w:name w:val="Balloon Text"/>
    <w:basedOn w:val="a"/>
    <w:link w:val="Char2"/>
    <w:uiPriority w:val="99"/>
    <w:unhideWhenUsed/>
    <w:qFormat/>
    <w:rsid w:val="00DE77F9"/>
    <w:rPr>
      <w:sz w:val="18"/>
      <w:szCs w:val="18"/>
    </w:rPr>
  </w:style>
  <w:style w:type="paragraph" w:styleId="a7">
    <w:name w:val="footer"/>
    <w:basedOn w:val="a"/>
    <w:link w:val="Char3"/>
    <w:uiPriority w:val="99"/>
    <w:unhideWhenUsed/>
    <w:qFormat/>
    <w:rsid w:val="00DE77F9"/>
    <w:pPr>
      <w:tabs>
        <w:tab w:val="center" w:pos="4153"/>
        <w:tab w:val="right" w:pos="8306"/>
      </w:tabs>
      <w:snapToGrid w:val="0"/>
      <w:jc w:val="left"/>
    </w:pPr>
    <w:rPr>
      <w:sz w:val="18"/>
      <w:szCs w:val="18"/>
    </w:rPr>
  </w:style>
  <w:style w:type="paragraph" w:styleId="a8">
    <w:name w:val="header"/>
    <w:basedOn w:val="a"/>
    <w:link w:val="Char10"/>
    <w:unhideWhenUsed/>
    <w:qFormat/>
    <w:rsid w:val="00DE77F9"/>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rsid w:val="00DE77F9"/>
    <w:pPr>
      <w:widowControl/>
      <w:spacing w:after="100" w:line="276" w:lineRule="auto"/>
      <w:jc w:val="left"/>
    </w:pPr>
    <w:rPr>
      <w:kern w:val="0"/>
      <w:sz w:val="22"/>
    </w:rPr>
  </w:style>
  <w:style w:type="paragraph" w:styleId="20">
    <w:name w:val="toc 2"/>
    <w:basedOn w:val="a"/>
    <w:next w:val="a"/>
    <w:uiPriority w:val="39"/>
    <w:semiHidden/>
    <w:unhideWhenUsed/>
    <w:qFormat/>
    <w:rsid w:val="00DE77F9"/>
    <w:pPr>
      <w:widowControl/>
      <w:spacing w:after="100" w:line="276" w:lineRule="auto"/>
      <w:ind w:left="220"/>
      <w:jc w:val="left"/>
    </w:pPr>
    <w:rPr>
      <w:kern w:val="0"/>
      <w:sz w:val="22"/>
    </w:rPr>
  </w:style>
  <w:style w:type="character" w:styleId="a9">
    <w:name w:val="FollowedHyperlink"/>
    <w:basedOn w:val="a0"/>
    <w:uiPriority w:val="99"/>
    <w:semiHidden/>
    <w:unhideWhenUsed/>
    <w:rsid w:val="00DE77F9"/>
    <w:rPr>
      <w:color w:val="800080" w:themeColor="followedHyperlink"/>
      <w:u w:val="single"/>
    </w:rPr>
  </w:style>
  <w:style w:type="character" w:styleId="aa">
    <w:name w:val="Hyperlink"/>
    <w:basedOn w:val="a0"/>
    <w:uiPriority w:val="99"/>
    <w:unhideWhenUsed/>
    <w:qFormat/>
    <w:rsid w:val="00DE77F9"/>
    <w:rPr>
      <w:color w:val="0000FF"/>
      <w:u w:val="single"/>
    </w:rPr>
  </w:style>
  <w:style w:type="table" w:styleId="ab">
    <w:name w:val="Table Grid"/>
    <w:basedOn w:val="a1"/>
    <w:uiPriority w:val="59"/>
    <w:qFormat/>
    <w:rsid w:val="00DE77F9"/>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0">
    <w:name w:val="页眉 Char1"/>
    <w:basedOn w:val="a0"/>
    <w:link w:val="a8"/>
    <w:qFormat/>
    <w:rsid w:val="00DE77F9"/>
    <w:rPr>
      <w:sz w:val="18"/>
      <w:szCs w:val="18"/>
    </w:rPr>
  </w:style>
  <w:style w:type="character" w:customStyle="1" w:styleId="Char3">
    <w:name w:val="页脚 Char"/>
    <w:basedOn w:val="a0"/>
    <w:link w:val="a7"/>
    <w:uiPriority w:val="99"/>
    <w:qFormat/>
    <w:rsid w:val="00DE77F9"/>
    <w:rPr>
      <w:sz w:val="18"/>
      <w:szCs w:val="18"/>
    </w:rPr>
  </w:style>
  <w:style w:type="character" w:customStyle="1" w:styleId="Char2">
    <w:name w:val="批注框文本 Char"/>
    <w:basedOn w:val="a0"/>
    <w:link w:val="a6"/>
    <w:uiPriority w:val="99"/>
    <w:qFormat/>
    <w:rsid w:val="00DE77F9"/>
    <w:rPr>
      <w:sz w:val="18"/>
      <w:szCs w:val="18"/>
    </w:rPr>
  </w:style>
  <w:style w:type="paragraph" w:styleId="ac">
    <w:name w:val="List Paragraph"/>
    <w:basedOn w:val="a"/>
    <w:uiPriority w:val="34"/>
    <w:qFormat/>
    <w:rsid w:val="00DE77F9"/>
    <w:pPr>
      <w:ind w:firstLineChars="200" w:firstLine="420"/>
    </w:pPr>
  </w:style>
  <w:style w:type="paragraph" w:customStyle="1" w:styleId="TOC1">
    <w:name w:val="TOC 标题1"/>
    <w:basedOn w:val="1"/>
    <w:next w:val="a"/>
    <w:uiPriority w:val="39"/>
    <w:qFormat/>
    <w:rsid w:val="00DE77F9"/>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1Char">
    <w:name w:val="标题 1 Char"/>
    <w:basedOn w:val="a0"/>
    <w:link w:val="1"/>
    <w:uiPriority w:val="9"/>
    <w:qFormat/>
    <w:rsid w:val="00DE77F9"/>
    <w:rPr>
      <w:b/>
      <w:bCs/>
      <w:kern w:val="44"/>
      <w:sz w:val="44"/>
      <w:szCs w:val="44"/>
    </w:rPr>
  </w:style>
  <w:style w:type="paragraph" w:customStyle="1" w:styleId="msonormal0">
    <w:name w:val="msonormal"/>
    <w:basedOn w:val="a"/>
    <w:qFormat/>
    <w:rsid w:val="00DE77F9"/>
    <w:pPr>
      <w:widowControl/>
      <w:spacing w:before="100" w:beforeAutospacing="1" w:after="100" w:afterAutospacing="1"/>
      <w:jc w:val="left"/>
    </w:pPr>
    <w:rPr>
      <w:rFonts w:ascii="宋体" w:eastAsia="宋体" w:hAnsi="宋体" w:cs="宋体"/>
      <w:kern w:val="0"/>
      <w:sz w:val="24"/>
      <w:szCs w:val="24"/>
    </w:rPr>
  </w:style>
  <w:style w:type="character" w:customStyle="1" w:styleId="Char0">
    <w:name w:val="批注文字 Char"/>
    <w:basedOn w:val="a0"/>
    <w:link w:val="a4"/>
    <w:uiPriority w:val="99"/>
    <w:semiHidden/>
    <w:qFormat/>
    <w:rsid w:val="00DE77F9"/>
    <w:rPr>
      <w:rFonts w:ascii="Times New Roman" w:eastAsia="宋体" w:hAnsi="Times New Roman" w:cs="Times New Roman"/>
      <w:szCs w:val="24"/>
    </w:rPr>
  </w:style>
  <w:style w:type="character" w:customStyle="1" w:styleId="Char1">
    <w:name w:val="文档结构图 Char"/>
    <w:basedOn w:val="a0"/>
    <w:link w:val="a5"/>
    <w:uiPriority w:val="99"/>
    <w:semiHidden/>
    <w:qFormat/>
    <w:rsid w:val="00DE77F9"/>
    <w:rPr>
      <w:rFonts w:ascii="宋体" w:eastAsia="宋体" w:hAnsi="Times New Roman" w:cs="Times New Roman"/>
      <w:sz w:val="18"/>
      <w:szCs w:val="18"/>
    </w:rPr>
  </w:style>
  <w:style w:type="character" w:customStyle="1" w:styleId="Char">
    <w:name w:val="批注主题 Char"/>
    <w:basedOn w:val="Char0"/>
    <w:link w:val="a3"/>
    <w:uiPriority w:val="99"/>
    <w:semiHidden/>
    <w:qFormat/>
    <w:rsid w:val="00DE77F9"/>
    <w:rPr>
      <w:rFonts w:ascii="Times New Roman" w:eastAsia="宋体" w:hAnsi="Times New Roman" w:cs="Times New Roman"/>
      <w:b/>
      <w:bCs/>
      <w:szCs w:val="24"/>
    </w:rPr>
  </w:style>
  <w:style w:type="paragraph" w:customStyle="1" w:styleId="xl58">
    <w:name w:val="xl58"/>
    <w:basedOn w:val="a"/>
    <w:rsid w:val="00DE77F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4"/>
      <w:szCs w:val="24"/>
    </w:rPr>
  </w:style>
  <w:style w:type="paragraph" w:customStyle="1" w:styleId="xl59">
    <w:name w:val="xl59"/>
    <w:basedOn w:val="a"/>
    <w:qFormat/>
    <w:rsid w:val="00DE77F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color w:val="000000"/>
      <w:kern w:val="0"/>
      <w:sz w:val="24"/>
      <w:szCs w:val="24"/>
    </w:rPr>
  </w:style>
  <w:style w:type="paragraph" w:customStyle="1" w:styleId="xl60">
    <w:name w:val="xl60"/>
    <w:basedOn w:val="a"/>
    <w:qFormat/>
    <w:rsid w:val="00DE77F9"/>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宋体" w:eastAsia="宋体" w:hAnsi="宋体" w:cs="宋体"/>
      <w:color w:val="000000"/>
      <w:kern w:val="0"/>
      <w:sz w:val="24"/>
      <w:szCs w:val="24"/>
    </w:rPr>
  </w:style>
  <w:style w:type="paragraph" w:customStyle="1" w:styleId="xl61">
    <w:name w:val="xl61"/>
    <w:basedOn w:val="a"/>
    <w:qFormat/>
    <w:rsid w:val="00DE77F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4"/>
      <w:szCs w:val="24"/>
    </w:rPr>
  </w:style>
  <w:style w:type="paragraph" w:customStyle="1" w:styleId="xl62">
    <w:name w:val="xl62"/>
    <w:basedOn w:val="a"/>
    <w:qFormat/>
    <w:rsid w:val="00DE77F9"/>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color w:val="000000"/>
      <w:kern w:val="0"/>
      <w:sz w:val="24"/>
      <w:szCs w:val="24"/>
    </w:rPr>
  </w:style>
  <w:style w:type="paragraph" w:customStyle="1" w:styleId="xl63">
    <w:name w:val="xl63"/>
    <w:basedOn w:val="a"/>
    <w:qFormat/>
    <w:rsid w:val="00DE77F9"/>
    <w:pPr>
      <w:widowControl/>
      <w:spacing w:before="100" w:beforeAutospacing="1" w:after="100" w:afterAutospacing="1"/>
      <w:jc w:val="left"/>
    </w:pPr>
    <w:rPr>
      <w:rFonts w:ascii="宋体" w:eastAsia="宋体" w:hAnsi="宋体" w:cs="宋体"/>
      <w:kern w:val="0"/>
      <w:sz w:val="24"/>
      <w:szCs w:val="24"/>
    </w:rPr>
  </w:style>
  <w:style w:type="character" w:customStyle="1" w:styleId="11">
    <w:name w:val="文档结构图 字符1"/>
    <w:basedOn w:val="a0"/>
    <w:uiPriority w:val="99"/>
    <w:semiHidden/>
    <w:qFormat/>
    <w:rsid w:val="00DE77F9"/>
    <w:rPr>
      <w:rFonts w:ascii="Microsoft YaHei UI" w:eastAsia="Microsoft YaHei UI" w:hAnsi="Microsoft YaHei UI" w:hint="eastAsia"/>
      <w:sz w:val="18"/>
      <w:szCs w:val="18"/>
    </w:rPr>
  </w:style>
  <w:style w:type="character" w:customStyle="1" w:styleId="12">
    <w:name w:val="批注主题 字符1"/>
    <w:basedOn w:val="Char0"/>
    <w:uiPriority w:val="99"/>
    <w:semiHidden/>
    <w:rsid w:val="00DE77F9"/>
    <w:rPr>
      <w:rFonts w:ascii="Times New Roman" w:eastAsia="宋体" w:hAnsi="Times New Roman" w:cs="Times New Roman" w:hint="default"/>
      <w:b/>
      <w:bCs/>
      <w:szCs w:val="24"/>
    </w:rPr>
  </w:style>
  <w:style w:type="character" w:customStyle="1" w:styleId="Char4">
    <w:name w:val="页眉 Char"/>
    <w:uiPriority w:val="99"/>
    <w:qFormat/>
    <w:rsid w:val="00DE77F9"/>
    <w:rPr>
      <w:kern w:val="2"/>
      <w:sz w:val="18"/>
      <w:szCs w:val="18"/>
    </w:rPr>
  </w:style>
  <w:style w:type="character" w:customStyle="1" w:styleId="2Char">
    <w:name w:val="标题 2 Char"/>
    <w:basedOn w:val="a0"/>
    <w:link w:val="2"/>
    <w:uiPriority w:val="9"/>
    <w:semiHidden/>
    <w:qFormat/>
    <w:rsid w:val="00DE77F9"/>
    <w:rPr>
      <w:rFonts w:asciiTheme="majorHAnsi" w:eastAsiaTheme="majorEastAsia" w:hAnsiTheme="majorHAnsi" w:cstheme="majorBidi"/>
      <w:b/>
      <w:bCs/>
      <w:sz w:val="32"/>
      <w:szCs w:val="32"/>
    </w:rPr>
  </w:style>
  <w:style w:type="paragraph" w:customStyle="1" w:styleId="Style19">
    <w:name w:val="_Style 19"/>
    <w:basedOn w:val="a"/>
    <w:next w:val="a"/>
    <w:qFormat/>
    <w:rsid w:val="00DE77F9"/>
    <w:pPr>
      <w:pBdr>
        <w:bottom w:val="single" w:sz="6" w:space="1" w:color="auto"/>
      </w:pBdr>
      <w:jc w:val="center"/>
    </w:pPr>
    <w:rPr>
      <w:rFonts w:ascii="Arial" w:eastAsia="宋体"/>
      <w:vanish/>
      <w:sz w:val="16"/>
    </w:rPr>
  </w:style>
  <w:style w:type="paragraph" w:customStyle="1" w:styleId="Style20">
    <w:name w:val="_Style 20"/>
    <w:basedOn w:val="a"/>
    <w:next w:val="a"/>
    <w:qFormat/>
    <w:rsid w:val="00DE77F9"/>
    <w:pPr>
      <w:pBdr>
        <w:top w:val="single" w:sz="6" w:space="1" w:color="auto"/>
      </w:pBdr>
      <w:jc w:val="center"/>
    </w:pPr>
    <w:rPr>
      <w:rFonts w:ascii="Arial" w:eastAsia="宋体"/>
      <w:vanish/>
      <w:sz w:val="16"/>
    </w:rPr>
  </w:style>
  <w:style w:type="paragraph" w:customStyle="1" w:styleId="13">
    <w:name w:val="列表段落1"/>
    <w:basedOn w:val="a"/>
    <w:uiPriority w:val="34"/>
    <w:qFormat/>
    <w:rsid w:val="00DE77F9"/>
    <w:pPr>
      <w:ind w:firstLineChars="200" w:firstLine="420"/>
    </w:pPr>
  </w:style>
  <w:style w:type="table" w:customStyle="1" w:styleId="14">
    <w:name w:val="样式1"/>
    <w:basedOn w:val="a1"/>
    <w:uiPriority w:val="99"/>
    <w:qFormat/>
    <w:rsid w:val="00DE77F9"/>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band1Vert">
      <w:tblPr/>
      <w:tcPr>
        <w:shd w:val="clear" w:color="auto" w:fill="C2D69B"/>
      </w:tcPr>
    </w:tblStylePr>
  </w:style>
  <w:style w:type="table" w:customStyle="1" w:styleId="15">
    <w:name w:val="网格型1"/>
    <w:basedOn w:val="a1"/>
    <w:uiPriority w:val="59"/>
    <w:qFormat/>
    <w:rsid w:val="00DE77F9"/>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package" Target="embeddings/Microsoft_Visio_Drawing12.vsdx"/><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10" Type="http://schemas.openxmlformats.org/officeDocument/2006/relationships/footer" Target="footer1.xml"/><Relationship Id="rId19"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A54732C-A659-4912-9B68-E2DA31A85A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22</Pages>
  <Words>3465</Words>
  <Characters>19755</Characters>
  <Application>Microsoft Office Word</Application>
  <DocSecurity>0</DocSecurity>
  <Lines>164</Lines>
  <Paragraphs>46</Paragraphs>
  <ScaleCrop>false</ScaleCrop>
  <Company/>
  <LinksUpToDate>false</LinksUpToDate>
  <CharactersWithSpaces>23174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haier</dc:creator>
  <cp:lastModifiedBy>王晓琳</cp:lastModifiedBy>
  <cp:revision>4</cp:revision>
  <cp:lastPrinted>2019-06-13T02:12:00Z</cp:lastPrinted>
  <dcterms:created xsi:type="dcterms:W3CDTF">2020-07-16T03:55:00Z</dcterms:created>
  <dcterms:modified xsi:type="dcterms:W3CDTF">2020-09-11T08:03:00Z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